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77F" w:rsidRDefault="00930CBE" w:rsidP="0059401A">
      <w:pPr>
        <w:jc w:val="right"/>
        <w:rPr>
          <w:rFonts w:ascii="Times New Roman" w:hAnsi="Times New Roman"/>
        </w:rPr>
      </w:pPr>
      <w:r>
        <w:rPr>
          <w:rFonts w:ascii="Times New Roman" w:hAnsi="Times New Roman"/>
        </w:rPr>
        <w:t xml:space="preserve">                                                      Утверждаю</w:t>
      </w:r>
    </w:p>
    <w:p w:rsidR="00930CBE" w:rsidRDefault="00930CBE" w:rsidP="0059401A">
      <w:pPr>
        <w:jc w:val="right"/>
        <w:rPr>
          <w:rFonts w:ascii="Times New Roman" w:hAnsi="Times New Roman"/>
        </w:rPr>
      </w:pPr>
      <w:r>
        <w:rPr>
          <w:rFonts w:ascii="Times New Roman" w:hAnsi="Times New Roman"/>
        </w:rPr>
        <w:t xml:space="preserve">                                                                                                Директор МУ «Нововилговский ДК»</w:t>
      </w:r>
    </w:p>
    <w:p w:rsidR="00930CBE" w:rsidRDefault="00930CBE" w:rsidP="0059401A">
      <w:pPr>
        <w:jc w:val="right"/>
        <w:rPr>
          <w:rFonts w:ascii="Times New Roman" w:hAnsi="Times New Roman"/>
        </w:rPr>
      </w:pPr>
      <w:r>
        <w:rPr>
          <w:rFonts w:ascii="Times New Roman" w:hAnsi="Times New Roman"/>
        </w:rPr>
        <w:t xml:space="preserve">                                                                                       ______________Е.Е.Богданова</w:t>
      </w:r>
    </w:p>
    <w:p w:rsidR="00930CBE" w:rsidRDefault="00930CBE" w:rsidP="00930CBE">
      <w:pPr>
        <w:jc w:val="center"/>
        <w:rPr>
          <w:rFonts w:ascii="Times New Roman" w:hAnsi="Times New Roman"/>
        </w:rPr>
      </w:pPr>
    </w:p>
    <w:p w:rsidR="00930CBE" w:rsidRDefault="00930CBE" w:rsidP="00930CBE">
      <w:pPr>
        <w:jc w:val="center"/>
        <w:rPr>
          <w:rFonts w:ascii="Times New Roman" w:hAnsi="Times New Roman"/>
        </w:rPr>
      </w:pPr>
    </w:p>
    <w:p w:rsidR="00930CBE" w:rsidRDefault="00930CBE" w:rsidP="00930CBE">
      <w:pPr>
        <w:jc w:val="center"/>
        <w:rPr>
          <w:rFonts w:ascii="Times New Roman" w:hAnsi="Times New Roman"/>
        </w:rPr>
      </w:pPr>
      <w:r>
        <w:rPr>
          <w:rFonts w:ascii="Times New Roman" w:hAnsi="Times New Roman"/>
        </w:rPr>
        <w:t>Положение</w:t>
      </w:r>
    </w:p>
    <w:p w:rsidR="00930CBE" w:rsidRDefault="00930CBE" w:rsidP="00930CBE">
      <w:pPr>
        <w:jc w:val="center"/>
        <w:rPr>
          <w:rFonts w:ascii="Times New Roman" w:hAnsi="Times New Roman"/>
        </w:rPr>
      </w:pPr>
      <w:r>
        <w:rPr>
          <w:rFonts w:ascii="Times New Roman" w:hAnsi="Times New Roman"/>
        </w:rPr>
        <w:t>Об оплате труда работников</w:t>
      </w:r>
    </w:p>
    <w:p w:rsidR="00930CBE" w:rsidRDefault="00930CBE" w:rsidP="00930CBE">
      <w:pPr>
        <w:jc w:val="center"/>
        <w:rPr>
          <w:rFonts w:ascii="Times New Roman" w:hAnsi="Times New Roman"/>
        </w:rPr>
      </w:pPr>
      <w:r>
        <w:rPr>
          <w:rFonts w:ascii="Times New Roman" w:hAnsi="Times New Roman"/>
        </w:rPr>
        <w:t>МУ «Нововилговский Дом культуры»</w:t>
      </w:r>
    </w:p>
    <w:p w:rsidR="00930CBE" w:rsidRDefault="00930CBE" w:rsidP="00930CBE">
      <w:pPr>
        <w:jc w:val="center"/>
        <w:rPr>
          <w:rFonts w:ascii="Times New Roman" w:hAnsi="Times New Roman"/>
        </w:rPr>
      </w:pPr>
    </w:p>
    <w:p w:rsidR="00930CBE" w:rsidRDefault="00930CBE" w:rsidP="00930CBE">
      <w:pPr>
        <w:pStyle w:val="a3"/>
        <w:numPr>
          <w:ilvl w:val="0"/>
          <w:numId w:val="1"/>
        </w:numPr>
        <w:jc w:val="center"/>
        <w:rPr>
          <w:rFonts w:ascii="Times New Roman" w:hAnsi="Times New Roman"/>
        </w:rPr>
      </w:pPr>
      <w:r>
        <w:rPr>
          <w:rFonts w:ascii="Times New Roman" w:hAnsi="Times New Roman"/>
        </w:rPr>
        <w:t>Общие положения.</w:t>
      </w:r>
    </w:p>
    <w:p w:rsidR="00930CBE" w:rsidRPr="0059401A" w:rsidRDefault="00930CBE" w:rsidP="00930CBE">
      <w:pPr>
        <w:pStyle w:val="a3"/>
        <w:numPr>
          <w:ilvl w:val="1"/>
          <w:numId w:val="1"/>
        </w:numPr>
        <w:jc w:val="both"/>
        <w:rPr>
          <w:rFonts w:ascii="Times New Roman" w:hAnsi="Times New Roman"/>
          <w:b/>
        </w:rPr>
      </w:pPr>
      <w:r w:rsidRPr="00930CBE">
        <w:rPr>
          <w:rFonts w:ascii="Times New Roman" w:hAnsi="Times New Roman"/>
        </w:rPr>
        <w:t xml:space="preserve">Настоящее положение об оплате труда работников культуры МУ «Нововилговский ДК», (далее – Положение) разработано в соответствии </w:t>
      </w:r>
      <w:r w:rsidRPr="0059401A">
        <w:rPr>
          <w:rFonts w:ascii="Times New Roman" w:hAnsi="Times New Roman"/>
          <w:b/>
        </w:rPr>
        <w:t>с Постановлением Администрации Нововилго</w:t>
      </w:r>
      <w:r w:rsidR="00ED55B9" w:rsidRPr="0059401A">
        <w:rPr>
          <w:rFonts w:ascii="Times New Roman" w:hAnsi="Times New Roman"/>
          <w:b/>
        </w:rPr>
        <w:t>вского сельского поселения от 17 октября 2008 года №25 «</w:t>
      </w:r>
      <w:r w:rsidRPr="0059401A">
        <w:rPr>
          <w:rFonts w:ascii="Times New Roman" w:hAnsi="Times New Roman"/>
          <w:b/>
        </w:rPr>
        <w:t xml:space="preserve">О новых системах оплаты труда работников муниципальных учреждений, финансируемых за счёт средств бюджета Нововилговского сельского поселения, оплата которых осуществляется на основе </w:t>
      </w:r>
      <w:r w:rsidR="006C51E0" w:rsidRPr="0059401A">
        <w:rPr>
          <w:rFonts w:ascii="Times New Roman" w:hAnsi="Times New Roman"/>
          <w:b/>
        </w:rPr>
        <w:t xml:space="preserve">тарифной сетки </w:t>
      </w:r>
      <w:proofErr w:type="gramStart"/>
      <w:r w:rsidR="006C51E0" w:rsidRPr="0059401A">
        <w:rPr>
          <w:rFonts w:ascii="Times New Roman" w:hAnsi="Times New Roman"/>
          <w:b/>
        </w:rPr>
        <w:t>о</w:t>
      </w:r>
      <w:proofErr w:type="gramEnd"/>
      <w:r w:rsidR="006C51E0" w:rsidRPr="0059401A">
        <w:rPr>
          <w:rFonts w:ascii="Times New Roman" w:hAnsi="Times New Roman"/>
          <w:b/>
        </w:rPr>
        <w:t xml:space="preserve"> оплате труда рабо</w:t>
      </w:r>
      <w:r w:rsidR="00ED55B9" w:rsidRPr="0059401A">
        <w:rPr>
          <w:rFonts w:ascii="Times New Roman" w:hAnsi="Times New Roman"/>
          <w:b/>
        </w:rPr>
        <w:t>тников муниципальных учреждений»</w:t>
      </w:r>
    </w:p>
    <w:p w:rsidR="00930CBE" w:rsidRDefault="00930CBE" w:rsidP="00930CBE">
      <w:pPr>
        <w:pStyle w:val="a3"/>
        <w:numPr>
          <w:ilvl w:val="1"/>
          <w:numId w:val="1"/>
        </w:numPr>
        <w:jc w:val="both"/>
        <w:rPr>
          <w:rFonts w:ascii="Times New Roman" w:hAnsi="Times New Roman"/>
        </w:rPr>
      </w:pPr>
      <w:r>
        <w:rPr>
          <w:rFonts w:ascii="Times New Roman" w:hAnsi="Times New Roman"/>
        </w:rPr>
        <w:t>Системы оплаты труда работников устанавливается в соответствии с настоящим Положением с соблюдением требований</w:t>
      </w:r>
      <w:r w:rsidR="00D8056A">
        <w:rPr>
          <w:rFonts w:ascii="Times New Roman" w:hAnsi="Times New Roman"/>
        </w:rPr>
        <w:t xml:space="preserve"> федеральных законов и иных нормативных правовых актов РК в соответствии с трудовым законодательством.</w:t>
      </w:r>
    </w:p>
    <w:p w:rsidR="00D8056A" w:rsidRDefault="00D8056A" w:rsidP="00930CBE">
      <w:pPr>
        <w:pStyle w:val="a3"/>
        <w:numPr>
          <w:ilvl w:val="1"/>
          <w:numId w:val="1"/>
        </w:numPr>
        <w:jc w:val="both"/>
        <w:rPr>
          <w:rFonts w:ascii="Times New Roman" w:hAnsi="Times New Roman"/>
        </w:rPr>
      </w:pPr>
      <w:r>
        <w:rPr>
          <w:rFonts w:ascii="Times New Roman" w:hAnsi="Times New Roman"/>
        </w:rPr>
        <w:t>Система оплаты труда работников устанавливается с учётом:</w:t>
      </w:r>
    </w:p>
    <w:p w:rsidR="00D8056A" w:rsidRDefault="00D8056A" w:rsidP="00D8056A">
      <w:pPr>
        <w:pStyle w:val="a3"/>
        <w:ind w:left="735"/>
        <w:jc w:val="both"/>
        <w:rPr>
          <w:rFonts w:ascii="Times New Roman" w:hAnsi="Times New Roman"/>
        </w:rPr>
      </w:pPr>
      <w:r>
        <w:rPr>
          <w:rFonts w:ascii="Times New Roman" w:hAnsi="Times New Roman"/>
        </w:rPr>
        <w:t>- единого тарифно-квалификационного справочника работ и профессий рабочих;</w:t>
      </w:r>
    </w:p>
    <w:p w:rsidR="00D8056A" w:rsidRDefault="00D8056A" w:rsidP="00D8056A">
      <w:pPr>
        <w:pStyle w:val="a3"/>
        <w:ind w:left="735"/>
        <w:jc w:val="both"/>
        <w:rPr>
          <w:rFonts w:ascii="Times New Roman" w:hAnsi="Times New Roman"/>
        </w:rPr>
      </w:pPr>
      <w:r>
        <w:rPr>
          <w:rFonts w:ascii="Times New Roman" w:hAnsi="Times New Roman"/>
        </w:rPr>
        <w:t>- единого квалификационного справочника должностей руководителей, специалистов и служащих;</w:t>
      </w:r>
    </w:p>
    <w:p w:rsidR="00D8056A" w:rsidRDefault="00D8056A" w:rsidP="00D8056A">
      <w:pPr>
        <w:pStyle w:val="a3"/>
        <w:ind w:left="735"/>
        <w:jc w:val="both"/>
        <w:rPr>
          <w:rFonts w:ascii="Times New Roman" w:hAnsi="Times New Roman"/>
        </w:rPr>
      </w:pPr>
      <w:r>
        <w:rPr>
          <w:rFonts w:ascii="Times New Roman" w:hAnsi="Times New Roman"/>
        </w:rPr>
        <w:t>- государственных гарантий по плате труда;</w:t>
      </w:r>
    </w:p>
    <w:p w:rsidR="00D8056A" w:rsidRDefault="00D8056A" w:rsidP="00D8056A">
      <w:pPr>
        <w:pStyle w:val="a3"/>
        <w:ind w:left="735"/>
        <w:jc w:val="both"/>
        <w:rPr>
          <w:rFonts w:ascii="Times New Roman" w:hAnsi="Times New Roman"/>
        </w:rPr>
      </w:pPr>
      <w:r>
        <w:rPr>
          <w:rFonts w:ascii="Times New Roman" w:hAnsi="Times New Roman"/>
        </w:rPr>
        <w:t>- перечня видов компенсационных выплат;</w:t>
      </w:r>
    </w:p>
    <w:p w:rsidR="00D8056A" w:rsidRDefault="00D8056A" w:rsidP="00D8056A">
      <w:pPr>
        <w:pStyle w:val="a3"/>
        <w:ind w:left="735"/>
        <w:jc w:val="both"/>
        <w:rPr>
          <w:rFonts w:ascii="Times New Roman" w:hAnsi="Times New Roman"/>
        </w:rPr>
      </w:pPr>
      <w:r>
        <w:rPr>
          <w:rFonts w:ascii="Times New Roman" w:hAnsi="Times New Roman"/>
        </w:rPr>
        <w:t>- перечня видов стимулирующих выплат</w:t>
      </w:r>
    </w:p>
    <w:p w:rsidR="00D8056A" w:rsidRDefault="00D8056A" w:rsidP="00D8056A">
      <w:pPr>
        <w:pStyle w:val="a3"/>
        <w:ind w:left="735"/>
        <w:jc w:val="both"/>
        <w:rPr>
          <w:rFonts w:ascii="Times New Roman" w:hAnsi="Times New Roman"/>
        </w:rPr>
      </w:pPr>
      <w:r>
        <w:rPr>
          <w:rFonts w:ascii="Times New Roman" w:hAnsi="Times New Roman"/>
        </w:rPr>
        <w:t>- рекомендаций Российской трёхсторонней комиссии по регулированию социально-трудовых отношений;</w:t>
      </w:r>
    </w:p>
    <w:p w:rsidR="00D8056A" w:rsidRDefault="00D8056A" w:rsidP="00D8056A">
      <w:pPr>
        <w:pStyle w:val="a3"/>
        <w:ind w:left="735"/>
        <w:jc w:val="both"/>
        <w:rPr>
          <w:rFonts w:ascii="Times New Roman" w:hAnsi="Times New Roman"/>
        </w:rPr>
      </w:pPr>
      <w:r>
        <w:rPr>
          <w:rFonts w:ascii="Times New Roman" w:hAnsi="Times New Roman"/>
        </w:rPr>
        <w:t>-</w:t>
      </w:r>
      <w:r w:rsidR="00204849">
        <w:rPr>
          <w:rFonts w:ascii="Times New Roman" w:hAnsi="Times New Roman"/>
        </w:rPr>
        <w:t xml:space="preserve"> мнения представительного органа работников;</w:t>
      </w:r>
    </w:p>
    <w:p w:rsidR="00204849" w:rsidRPr="00F25AFB" w:rsidRDefault="00204849" w:rsidP="00204849">
      <w:pPr>
        <w:pStyle w:val="a3"/>
        <w:ind w:left="735"/>
        <w:jc w:val="both"/>
        <w:rPr>
          <w:rFonts w:ascii="Times New Roman" w:hAnsi="Times New Roman"/>
          <w:b/>
        </w:rPr>
      </w:pPr>
      <w:r>
        <w:rPr>
          <w:rFonts w:ascii="Times New Roman" w:hAnsi="Times New Roman"/>
        </w:rPr>
        <w:t xml:space="preserve">- </w:t>
      </w:r>
      <w:r w:rsidRPr="00F25AFB">
        <w:rPr>
          <w:rFonts w:ascii="Times New Roman" w:hAnsi="Times New Roman"/>
          <w:b/>
        </w:rPr>
        <w:t>Примерного Положения «Об оплате туда работников МУ «Нововилго</w:t>
      </w:r>
      <w:r w:rsidR="0059401A">
        <w:rPr>
          <w:rFonts w:ascii="Times New Roman" w:hAnsi="Times New Roman"/>
          <w:b/>
        </w:rPr>
        <w:t>в</w:t>
      </w:r>
      <w:r w:rsidRPr="00F25AFB">
        <w:rPr>
          <w:rFonts w:ascii="Times New Roman" w:hAnsi="Times New Roman"/>
          <w:b/>
        </w:rPr>
        <w:t>ский ДК»</w:t>
      </w:r>
      <w:r w:rsidR="00ED55B9" w:rsidRPr="00F25AFB">
        <w:rPr>
          <w:rFonts w:ascii="Times New Roman" w:hAnsi="Times New Roman"/>
          <w:b/>
        </w:rPr>
        <w:t xml:space="preserve"> №1а от 11 января 2009 года</w:t>
      </w:r>
    </w:p>
    <w:p w:rsidR="00204849" w:rsidRDefault="00204849" w:rsidP="00204849">
      <w:pPr>
        <w:pStyle w:val="a3"/>
        <w:ind w:left="735" w:hanging="309"/>
        <w:jc w:val="both"/>
        <w:rPr>
          <w:rFonts w:ascii="Times New Roman" w:hAnsi="Times New Roman"/>
        </w:rPr>
      </w:pPr>
      <w:r>
        <w:rPr>
          <w:rFonts w:ascii="Times New Roman" w:hAnsi="Times New Roman"/>
        </w:rPr>
        <w:t>1.4 настоящее Положение об оплате труда работников включает:</w:t>
      </w:r>
    </w:p>
    <w:p w:rsidR="00204849" w:rsidRDefault="00F25AFB" w:rsidP="00204849">
      <w:pPr>
        <w:pStyle w:val="a3"/>
        <w:ind w:left="735" w:hanging="309"/>
        <w:jc w:val="both"/>
        <w:rPr>
          <w:rFonts w:ascii="Times New Roman" w:hAnsi="Times New Roman"/>
        </w:rPr>
      </w:pPr>
      <w:r>
        <w:rPr>
          <w:rFonts w:ascii="Times New Roman" w:hAnsi="Times New Roman"/>
        </w:rPr>
        <w:t xml:space="preserve">  </w:t>
      </w:r>
      <w:r w:rsidR="00204849">
        <w:rPr>
          <w:rFonts w:ascii="Times New Roman" w:hAnsi="Times New Roman"/>
        </w:rPr>
        <w:t>- размеры окладов (должностны</w:t>
      </w:r>
      <w:r>
        <w:rPr>
          <w:rFonts w:ascii="Times New Roman" w:hAnsi="Times New Roman"/>
        </w:rPr>
        <w:t>х окладов) по профессиональным квалификационным группам (</w:t>
      </w:r>
      <w:r w:rsidR="00204849">
        <w:rPr>
          <w:rFonts w:ascii="Times New Roman" w:hAnsi="Times New Roman"/>
        </w:rPr>
        <w:t>приложение №1 к настоящему Положению);</w:t>
      </w:r>
    </w:p>
    <w:p w:rsidR="00204849" w:rsidRDefault="00204849" w:rsidP="00204849">
      <w:pPr>
        <w:pStyle w:val="a3"/>
        <w:ind w:left="735" w:hanging="309"/>
        <w:jc w:val="both"/>
        <w:rPr>
          <w:rFonts w:ascii="Times New Roman" w:hAnsi="Times New Roman"/>
        </w:rPr>
      </w:pPr>
      <w:r>
        <w:rPr>
          <w:rFonts w:ascii="Times New Roman" w:hAnsi="Times New Roman"/>
        </w:rPr>
        <w:t xml:space="preserve">  - размеры повышающих коэффициентов к окладам;</w:t>
      </w:r>
    </w:p>
    <w:p w:rsidR="00F512E9" w:rsidRDefault="00F25AFB" w:rsidP="00204849">
      <w:pPr>
        <w:pStyle w:val="a3"/>
        <w:ind w:left="735" w:hanging="309"/>
        <w:jc w:val="both"/>
        <w:rPr>
          <w:rFonts w:ascii="Times New Roman" w:hAnsi="Times New Roman"/>
        </w:rPr>
      </w:pPr>
      <w:r>
        <w:rPr>
          <w:rFonts w:ascii="Times New Roman" w:hAnsi="Times New Roman"/>
        </w:rPr>
        <w:t xml:space="preserve">  </w:t>
      </w:r>
      <w:r w:rsidR="00204849">
        <w:rPr>
          <w:rFonts w:ascii="Times New Roman" w:hAnsi="Times New Roman"/>
        </w:rPr>
        <w:t>- условия осуществления и размеры выплат компенсационного характера в соответствии с постановлением Главы Нововилговского</w:t>
      </w:r>
      <w:r w:rsidR="00ED55B9">
        <w:rPr>
          <w:rFonts w:ascii="Times New Roman" w:hAnsi="Times New Roman"/>
        </w:rPr>
        <w:t xml:space="preserve"> сельского поселен</w:t>
      </w:r>
      <w:r>
        <w:rPr>
          <w:rFonts w:ascii="Times New Roman" w:hAnsi="Times New Roman"/>
        </w:rPr>
        <w:t xml:space="preserve">ия от 23октября 2008 года № 26 </w:t>
      </w:r>
      <w:r w:rsidR="00ED55B9">
        <w:rPr>
          <w:rFonts w:ascii="Times New Roman" w:hAnsi="Times New Roman"/>
        </w:rPr>
        <w:t>«Об утверждении Перечней видов выплат компенсационного и стимулирующего характера в муниципальных учреждениях, финансируемых за счёт средств бюджета Нововилговского сельского поселения;</w:t>
      </w:r>
    </w:p>
    <w:p w:rsidR="00ED55B9" w:rsidRDefault="00F512E9" w:rsidP="00ED55B9">
      <w:pPr>
        <w:pStyle w:val="a3"/>
        <w:ind w:left="735" w:hanging="309"/>
        <w:jc w:val="both"/>
        <w:rPr>
          <w:rFonts w:ascii="Times New Roman" w:hAnsi="Times New Roman"/>
        </w:rPr>
      </w:pPr>
      <w:r>
        <w:rPr>
          <w:rFonts w:ascii="Times New Roman" w:hAnsi="Times New Roman"/>
        </w:rPr>
        <w:t xml:space="preserve">  - условия осуществления и размеры выплат стимулирующего характера в соответствии с Постановлением Администрации Нововилговского с</w:t>
      </w:r>
      <w:r w:rsidR="00F25AFB">
        <w:rPr>
          <w:rFonts w:ascii="Times New Roman" w:hAnsi="Times New Roman"/>
        </w:rPr>
        <w:t>ельского поселения от 23</w:t>
      </w:r>
      <w:r w:rsidR="0059401A">
        <w:rPr>
          <w:rFonts w:ascii="Times New Roman" w:hAnsi="Times New Roman"/>
        </w:rPr>
        <w:t xml:space="preserve"> </w:t>
      </w:r>
      <w:r w:rsidR="00F25AFB">
        <w:rPr>
          <w:rFonts w:ascii="Times New Roman" w:hAnsi="Times New Roman"/>
        </w:rPr>
        <w:t xml:space="preserve">октября 2008 года № 26 </w:t>
      </w:r>
      <w:r w:rsidR="00ED55B9">
        <w:rPr>
          <w:rFonts w:ascii="Times New Roman" w:hAnsi="Times New Roman"/>
        </w:rPr>
        <w:t>«Об утверждении Перечней видов выплат компенсационного и стимулирующего характера в муниципальных учреждениях, финансируемых за счёт средств бюджета Нововилговского сельского поселения;</w:t>
      </w:r>
    </w:p>
    <w:p w:rsidR="00F512E9" w:rsidRDefault="00F512E9" w:rsidP="00204849">
      <w:pPr>
        <w:pStyle w:val="a3"/>
        <w:ind w:left="735" w:hanging="309"/>
        <w:jc w:val="both"/>
        <w:rPr>
          <w:rFonts w:ascii="Times New Roman" w:hAnsi="Times New Roman"/>
        </w:rPr>
      </w:pPr>
    </w:p>
    <w:p w:rsidR="00F512E9" w:rsidRPr="00ED55B9" w:rsidRDefault="00F512E9" w:rsidP="00ED55B9">
      <w:pPr>
        <w:jc w:val="both"/>
        <w:rPr>
          <w:rFonts w:ascii="Times New Roman" w:hAnsi="Times New Roman"/>
        </w:rPr>
      </w:pPr>
    </w:p>
    <w:p w:rsidR="00F512E9" w:rsidRDefault="00F512E9" w:rsidP="00F512E9">
      <w:pPr>
        <w:pStyle w:val="a3"/>
        <w:numPr>
          <w:ilvl w:val="1"/>
          <w:numId w:val="2"/>
        </w:numPr>
        <w:jc w:val="both"/>
        <w:rPr>
          <w:rFonts w:ascii="Times New Roman" w:hAnsi="Times New Roman"/>
        </w:rPr>
      </w:pPr>
      <w:r>
        <w:rPr>
          <w:rFonts w:ascii="Times New Roman" w:hAnsi="Times New Roman"/>
        </w:rPr>
        <w:t>В Положении предусмотрены единые принципы системы оплаты труда:</w:t>
      </w:r>
    </w:p>
    <w:p w:rsidR="00F512E9" w:rsidRDefault="00F512E9" w:rsidP="00F512E9">
      <w:pPr>
        <w:pStyle w:val="a3"/>
        <w:ind w:left="1095"/>
        <w:jc w:val="both"/>
        <w:rPr>
          <w:rFonts w:ascii="Times New Roman" w:hAnsi="Times New Roman"/>
        </w:rPr>
      </w:pPr>
      <w:r>
        <w:rPr>
          <w:rFonts w:ascii="Times New Roman" w:hAnsi="Times New Roman"/>
        </w:rPr>
        <w:t>- обеспечение зависимости величины заработной платы от квалификации специалистов, сложности выполняемых работ;</w:t>
      </w:r>
    </w:p>
    <w:p w:rsidR="00F512E9" w:rsidRDefault="00E02272" w:rsidP="00F512E9">
      <w:pPr>
        <w:pStyle w:val="a3"/>
        <w:ind w:left="1095"/>
        <w:jc w:val="both"/>
        <w:rPr>
          <w:rFonts w:ascii="Times New Roman" w:hAnsi="Times New Roman"/>
        </w:rPr>
      </w:pPr>
      <w:r>
        <w:rPr>
          <w:rFonts w:ascii="Times New Roman" w:hAnsi="Times New Roman"/>
        </w:rPr>
        <w:t>- заработная плата работников (</w:t>
      </w:r>
      <w:r w:rsidR="00F512E9">
        <w:rPr>
          <w:rFonts w:ascii="Times New Roman" w:hAnsi="Times New Roman"/>
        </w:rPr>
        <w:t>без учёта стимулирующих выплат), устанавливаемая в соответствии с нас</w:t>
      </w:r>
      <w:r w:rsidR="001F5C0A">
        <w:rPr>
          <w:rFonts w:ascii="Times New Roman" w:hAnsi="Times New Roman"/>
        </w:rPr>
        <w:t>тоящим Положением, не может быть меньше заработной платы (без учёта стимулирующих выплат), выплачиваемой до введения новой системы оплаты труда, при условии сохранения объёма должностных обязанностей и выполнения ими работ той же квалификации;</w:t>
      </w:r>
    </w:p>
    <w:p w:rsidR="001F5C0A" w:rsidRDefault="001F5C0A" w:rsidP="00F512E9">
      <w:pPr>
        <w:pStyle w:val="a3"/>
        <w:ind w:left="1095"/>
        <w:jc w:val="both"/>
        <w:rPr>
          <w:rFonts w:ascii="Times New Roman" w:hAnsi="Times New Roman"/>
        </w:rPr>
      </w:pPr>
      <w:r>
        <w:rPr>
          <w:rFonts w:ascii="Times New Roman" w:hAnsi="Times New Roman"/>
        </w:rPr>
        <w:t>- месячная заработная плата работника, полностью отработавшего за этот период норму рабочего времени</w:t>
      </w:r>
      <w:r w:rsidR="00A43D9B">
        <w:rPr>
          <w:rFonts w:ascii="Times New Roman" w:hAnsi="Times New Roman"/>
        </w:rPr>
        <w:t xml:space="preserve"> и выполнившего нормы труда</w:t>
      </w:r>
      <w:r>
        <w:rPr>
          <w:rFonts w:ascii="Times New Roman" w:hAnsi="Times New Roman"/>
        </w:rPr>
        <w:t xml:space="preserve">, не может быть ниже минимального </w:t>
      </w:r>
      <w:proofErr w:type="gramStart"/>
      <w:r>
        <w:rPr>
          <w:rFonts w:ascii="Times New Roman" w:hAnsi="Times New Roman"/>
        </w:rPr>
        <w:t>размера оплаты труда</w:t>
      </w:r>
      <w:proofErr w:type="gramEnd"/>
      <w:r>
        <w:rPr>
          <w:rFonts w:ascii="Times New Roman" w:hAnsi="Times New Roman"/>
        </w:rPr>
        <w:t xml:space="preserve"> у</w:t>
      </w:r>
      <w:r w:rsidR="00A43D9B">
        <w:rPr>
          <w:rFonts w:ascii="Times New Roman" w:hAnsi="Times New Roman"/>
        </w:rPr>
        <w:t>с</w:t>
      </w:r>
      <w:r>
        <w:rPr>
          <w:rFonts w:ascii="Times New Roman" w:hAnsi="Times New Roman"/>
        </w:rPr>
        <w:t>тановленного в соответствии с Постановлением Правительства РК.</w:t>
      </w:r>
    </w:p>
    <w:p w:rsidR="00A43D9B" w:rsidRDefault="00A43D9B" w:rsidP="00F512E9">
      <w:pPr>
        <w:pStyle w:val="a3"/>
        <w:ind w:left="1095"/>
        <w:jc w:val="both"/>
        <w:rPr>
          <w:rFonts w:ascii="Times New Roman" w:hAnsi="Times New Roman"/>
        </w:rPr>
      </w:pPr>
      <w:r>
        <w:rPr>
          <w:rFonts w:ascii="Times New Roman" w:hAnsi="Times New Roman"/>
        </w:rPr>
        <w:t>1.6 Условия оплаты труда, включая</w:t>
      </w:r>
      <w:r w:rsidR="0054409C" w:rsidRPr="0054409C">
        <w:rPr>
          <w:rFonts w:ascii="Times New Roman" w:hAnsi="Times New Roman"/>
        </w:rPr>
        <w:t xml:space="preserve"> размер оклада работника, повышающие коэффициенты к окладам</w:t>
      </w:r>
      <w:r w:rsidR="0054409C">
        <w:rPr>
          <w:rFonts w:ascii="Times New Roman" w:hAnsi="Times New Roman"/>
        </w:rPr>
        <w:t>, выплаты стимулирующего и компенсационного характера обязательно для включения в трудовой договор работника.</w:t>
      </w:r>
    </w:p>
    <w:p w:rsidR="0054409C" w:rsidRDefault="00F25AFB" w:rsidP="00F512E9">
      <w:pPr>
        <w:pStyle w:val="a3"/>
        <w:ind w:left="1095"/>
        <w:jc w:val="both"/>
        <w:rPr>
          <w:rFonts w:ascii="Times New Roman" w:hAnsi="Times New Roman"/>
        </w:rPr>
      </w:pPr>
      <w:r>
        <w:rPr>
          <w:rFonts w:ascii="Times New Roman" w:hAnsi="Times New Roman"/>
        </w:rPr>
        <w:t xml:space="preserve">1.7 </w:t>
      </w:r>
      <w:r w:rsidR="0054409C">
        <w:rPr>
          <w:rFonts w:ascii="Times New Roman" w:hAnsi="Times New Roman"/>
        </w:rPr>
        <w:t>Оплата труда работников, занятых по совместительству, а также на условиях неполного рабочего дня или неполной недели производится пропорционально отработанному времени.</w:t>
      </w:r>
    </w:p>
    <w:p w:rsidR="0054409C" w:rsidRDefault="00F25AFB" w:rsidP="00F512E9">
      <w:pPr>
        <w:pStyle w:val="a3"/>
        <w:ind w:left="1095"/>
        <w:jc w:val="both"/>
        <w:rPr>
          <w:rFonts w:ascii="Times New Roman" w:hAnsi="Times New Roman"/>
        </w:rPr>
      </w:pPr>
      <w:r>
        <w:rPr>
          <w:rFonts w:ascii="Times New Roman" w:hAnsi="Times New Roman"/>
        </w:rPr>
        <w:t xml:space="preserve">1.8 </w:t>
      </w:r>
      <w:r w:rsidR="0054409C">
        <w:rPr>
          <w:rFonts w:ascii="Times New Roman" w:hAnsi="Times New Roman"/>
        </w:rPr>
        <w:t>Заработная плата работника предельными размерами не ограничивается.</w:t>
      </w:r>
    </w:p>
    <w:p w:rsidR="0054409C" w:rsidRDefault="0054409C" w:rsidP="00F512E9">
      <w:pPr>
        <w:pStyle w:val="a3"/>
        <w:ind w:left="1095"/>
        <w:jc w:val="both"/>
        <w:rPr>
          <w:rFonts w:ascii="Times New Roman" w:hAnsi="Times New Roman"/>
        </w:rPr>
      </w:pPr>
    </w:p>
    <w:p w:rsidR="0054409C" w:rsidRDefault="0054409C" w:rsidP="0054409C">
      <w:pPr>
        <w:pStyle w:val="a3"/>
        <w:numPr>
          <w:ilvl w:val="0"/>
          <w:numId w:val="1"/>
        </w:numPr>
        <w:jc w:val="center"/>
        <w:rPr>
          <w:rFonts w:ascii="Times New Roman" w:hAnsi="Times New Roman"/>
          <w:b/>
        </w:rPr>
      </w:pPr>
      <w:r w:rsidRPr="0054409C">
        <w:rPr>
          <w:rFonts w:ascii="Times New Roman" w:hAnsi="Times New Roman"/>
          <w:b/>
        </w:rPr>
        <w:t>Порядок и условия оплаты труда работников.</w:t>
      </w:r>
    </w:p>
    <w:p w:rsidR="0054409C" w:rsidRDefault="0054409C" w:rsidP="0054409C">
      <w:pPr>
        <w:pStyle w:val="a3"/>
        <w:jc w:val="both"/>
        <w:rPr>
          <w:rFonts w:ascii="Times New Roman" w:hAnsi="Times New Roman"/>
        </w:rPr>
      </w:pPr>
      <w:r w:rsidRPr="0054409C">
        <w:rPr>
          <w:rFonts w:ascii="Times New Roman" w:hAnsi="Times New Roman"/>
        </w:rPr>
        <w:t>Размеры</w:t>
      </w:r>
      <w:r>
        <w:rPr>
          <w:rFonts w:ascii="Times New Roman" w:hAnsi="Times New Roman"/>
        </w:rPr>
        <w:t xml:space="preserve"> окладов (</w:t>
      </w:r>
      <w:r w:rsidR="00FD7511">
        <w:rPr>
          <w:rFonts w:ascii="Times New Roman" w:hAnsi="Times New Roman"/>
        </w:rPr>
        <w:t>должностных</w:t>
      </w:r>
      <w:r>
        <w:rPr>
          <w:rFonts w:ascii="Times New Roman" w:hAnsi="Times New Roman"/>
        </w:rPr>
        <w:t xml:space="preserve"> окладов) работников устанавливаются на основе отнесения занимаемых ими должностей к соответствующим квалификационным уровням профессиональных квалификационных групп, утверждённых приказами </w:t>
      </w:r>
      <w:proofErr w:type="spellStart"/>
      <w:r w:rsidR="00FD7511">
        <w:rPr>
          <w:rFonts w:ascii="Times New Roman" w:hAnsi="Times New Roman"/>
        </w:rPr>
        <w:t>Минздравсоцразвития</w:t>
      </w:r>
      <w:proofErr w:type="spellEnd"/>
      <w:r w:rsidR="00FD7511">
        <w:rPr>
          <w:rFonts w:ascii="Times New Roman" w:hAnsi="Times New Roman"/>
        </w:rPr>
        <w:t xml:space="preserve"> России №247н, 248н от 29 мая 2008 года «Об утверждении профессиональных квалификационных групп общеотраслевых должностей руководителей, специалистов и служ</w:t>
      </w:r>
      <w:r w:rsidR="00DB2F53">
        <w:rPr>
          <w:rFonts w:ascii="Times New Roman" w:hAnsi="Times New Roman"/>
        </w:rPr>
        <w:t>ащих» (</w:t>
      </w:r>
      <w:r w:rsidR="00F25AFB">
        <w:rPr>
          <w:rFonts w:ascii="Times New Roman" w:hAnsi="Times New Roman"/>
        </w:rPr>
        <w:t xml:space="preserve">Приложение </w:t>
      </w:r>
      <w:r w:rsidR="00FD7511">
        <w:rPr>
          <w:rFonts w:ascii="Times New Roman" w:hAnsi="Times New Roman"/>
        </w:rPr>
        <w:t>№1)</w:t>
      </w:r>
    </w:p>
    <w:p w:rsidR="00204849" w:rsidRDefault="00FD7511" w:rsidP="00FD7511">
      <w:pPr>
        <w:pStyle w:val="a3"/>
        <w:jc w:val="both"/>
        <w:rPr>
          <w:rFonts w:ascii="Times New Roman" w:hAnsi="Times New Roman"/>
        </w:rPr>
      </w:pPr>
      <w:r>
        <w:rPr>
          <w:rFonts w:ascii="Times New Roman" w:hAnsi="Times New Roman"/>
        </w:rPr>
        <w:t xml:space="preserve">_ Приказ </w:t>
      </w:r>
      <w:proofErr w:type="spellStart"/>
      <w:r>
        <w:rPr>
          <w:rFonts w:ascii="Times New Roman" w:hAnsi="Times New Roman"/>
        </w:rPr>
        <w:t>Минзравсоцразвития</w:t>
      </w:r>
      <w:proofErr w:type="spellEnd"/>
      <w:r>
        <w:rPr>
          <w:rFonts w:ascii="Times New Roman" w:hAnsi="Times New Roman"/>
        </w:rPr>
        <w:t xml:space="preserve"> России от 31 августа 2007 года № 570 «Об утверждении профессиональных квалификационных групп должностей работников культуры, искусства и кинематографии»;</w:t>
      </w:r>
    </w:p>
    <w:p w:rsidR="00FD7511" w:rsidRDefault="0031343D" w:rsidP="00FD7511">
      <w:pPr>
        <w:pStyle w:val="a3"/>
        <w:jc w:val="both"/>
        <w:rPr>
          <w:rFonts w:ascii="Times New Roman" w:hAnsi="Times New Roman"/>
        </w:rPr>
      </w:pPr>
      <w:r>
        <w:rPr>
          <w:rFonts w:ascii="Times New Roman" w:hAnsi="Times New Roman"/>
        </w:rPr>
        <w:t>2.1</w:t>
      </w:r>
      <w:proofErr w:type="gramStart"/>
      <w:r>
        <w:rPr>
          <w:rFonts w:ascii="Times New Roman" w:hAnsi="Times New Roman"/>
        </w:rPr>
        <w:t xml:space="preserve"> </w:t>
      </w:r>
      <w:r w:rsidR="00FD7511">
        <w:rPr>
          <w:rFonts w:ascii="Times New Roman" w:hAnsi="Times New Roman"/>
        </w:rPr>
        <w:t>П</w:t>
      </w:r>
      <w:proofErr w:type="gramEnd"/>
      <w:r w:rsidR="00FD7511">
        <w:rPr>
          <w:rFonts w:ascii="Times New Roman" w:hAnsi="Times New Roman"/>
        </w:rPr>
        <w:t xml:space="preserve">о решению руководителя учреждения при наличии </w:t>
      </w:r>
      <w:r w:rsidR="00E02272">
        <w:rPr>
          <w:rFonts w:ascii="Times New Roman" w:hAnsi="Times New Roman"/>
        </w:rPr>
        <w:t xml:space="preserve">достаточных </w:t>
      </w:r>
      <w:r w:rsidR="00FD7511">
        <w:rPr>
          <w:rFonts w:ascii="Times New Roman" w:hAnsi="Times New Roman"/>
        </w:rPr>
        <w:t>финансовых средств в зависимости от должности, профессии, уровня должностной (профессиональной) компетенции, необходимой для выполнения работы, наличия квалификационной категории, присвоенной по результатам аттестации, сложности и объёма выполняемой работы и других оснований может предусматри</w:t>
      </w:r>
      <w:r w:rsidR="00F25AFB">
        <w:rPr>
          <w:rFonts w:ascii="Times New Roman" w:hAnsi="Times New Roman"/>
        </w:rPr>
        <w:t xml:space="preserve">ваться установление работникам </w:t>
      </w:r>
      <w:r w:rsidR="00FD7511">
        <w:rPr>
          <w:rFonts w:ascii="Times New Roman" w:hAnsi="Times New Roman"/>
        </w:rPr>
        <w:t>повышающих коэффициентов к размерам должностных окладов:</w:t>
      </w:r>
    </w:p>
    <w:p w:rsidR="00FD7511" w:rsidRDefault="00FD7511" w:rsidP="00FD7511">
      <w:pPr>
        <w:pStyle w:val="a3"/>
        <w:numPr>
          <w:ilvl w:val="0"/>
          <w:numId w:val="3"/>
        </w:numPr>
        <w:jc w:val="both"/>
        <w:rPr>
          <w:rFonts w:ascii="Times New Roman" w:hAnsi="Times New Roman"/>
        </w:rPr>
      </w:pPr>
      <w:r w:rsidRPr="001A1F86">
        <w:rPr>
          <w:rFonts w:ascii="Times New Roman" w:hAnsi="Times New Roman"/>
          <w:u w:val="single"/>
        </w:rPr>
        <w:t xml:space="preserve">Персональный </w:t>
      </w:r>
      <w:r w:rsidR="001A1F86" w:rsidRPr="001A1F86">
        <w:rPr>
          <w:rFonts w:ascii="Times New Roman" w:hAnsi="Times New Roman"/>
          <w:u w:val="single"/>
        </w:rPr>
        <w:t>повышающий коэффициент к окладу работника</w:t>
      </w:r>
      <w:r w:rsidR="001A1F86">
        <w:rPr>
          <w:rFonts w:ascii="Times New Roman" w:hAnsi="Times New Roman"/>
        </w:rPr>
        <w:t xml:space="preserve"> – в размере до 3,0. Персональный повышающий коэффициент устанавливается работнику с учётом уровня его профессиональной подготовки, сложности, важности выполняемой работы, степени самостоятельности и ответственности при выполнении поставленных задач. Решение об установлении персонального повышающего коэффициента и его размерах принимается руководителем учреждения персонально в отношении конкретного работника.</w:t>
      </w:r>
    </w:p>
    <w:p w:rsidR="001A1F86" w:rsidRDefault="001A1F86" w:rsidP="00FD7511">
      <w:pPr>
        <w:pStyle w:val="a3"/>
        <w:numPr>
          <w:ilvl w:val="0"/>
          <w:numId w:val="3"/>
        </w:numPr>
        <w:jc w:val="both"/>
        <w:rPr>
          <w:rFonts w:ascii="Times New Roman" w:hAnsi="Times New Roman"/>
        </w:rPr>
      </w:pPr>
      <w:r w:rsidRPr="001A1F86">
        <w:rPr>
          <w:rFonts w:ascii="Times New Roman" w:hAnsi="Times New Roman"/>
          <w:u w:val="single"/>
        </w:rPr>
        <w:t>Повышающий коэффициент к окладу работника за учёную степень кандидата наук, за почётное звание Российской Федерации и Республики Карелия «Заслуженный», «Народный»</w:t>
      </w:r>
      <w:r>
        <w:rPr>
          <w:rFonts w:ascii="Times New Roman" w:hAnsi="Times New Roman"/>
        </w:rPr>
        <w:t xml:space="preserve"> - в размере до 0,2</w:t>
      </w:r>
    </w:p>
    <w:p w:rsidR="001A1F86" w:rsidRDefault="001A1F86" w:rsidP="001A1F86">
      <w:pPr>
        <w:pStyle w:val="a3"/>
        <w:ind w:left="1080"/>
        <w:jc w:val="both"/>
        <w:rPr>
          <w:rFonts w:ascii="Times New Roman" w:hAnsi="Times New Roman"/>
        </w:rPr>
      </w:pPr>
      <w:r>
        <w:rPr>
          <w:rFonts w:ascii="Times New Roman" w:hAnsi="Times New Roman"/>
        </w:rPr>
        <w:t>Повышающий коэффициент к окладу за почётное звание устанавливается только по основной работе. При наличии у работника двух почётных званий повышающий коэффициент применяется по одному их оснований.</w:t>
      </w:r>
    </w:p>
    <w:p w:rsidR="001A1F86" w:rsidRDefault="00F25AFB" w:rsidP="001A1F86">
      <w:pPr>
        <w:pStyle w:val="a3"/>
        <w:numPr>
          <w:ilvl w:val="0"/>
          <w:numId w:val="3"/>
        </w:numPr>
        <w:jc w:val="both"/>
        <w:rPr>
          <w:rFonts w:ascii="Times New Roman" w:hAnsi="Times New Roman"/>
        </w:rPr>
      </w:pPr>
      <w:r>
        <w:rPr>
          <w:rFonts w:ascii="Times New Roman" w:hAnsi="Times New Roman"/>
        </w:rPr>
        <w:lastRenderedPageBreak/>
        <w:t xml:space="preserve">Повышающий коэффициент </w:t>
      </w:r>
      <w:r w:rsidR="0031343D">
        <w:rPr>
          <w:rFonts w:ascii="Times New Roman" w:hAnsi="Times New Roman"/>
        </w:rPr>
        <w:t>- до 0,2 от оклада либо (обеспечить сохранение в абсолютном размере прежней суммы выплаты) за звание и использование в работе карельского, вепсского, финского языков.</w:t>
      </w:r>
    </w:p>
    <w:p w:rsidR="0031343D" w:rsidRDefault="0031343D" w:rsidP="001A1F86">
      <w:pPr>
        <w:pStyle w:val="a3"/>
        <w:numPr>
          <w:ilvl w:val="0"/>
          <w:numId w:val="3"/>
        </w:numPr>
        <w:jc w:val="both"/>
        <w:rPr>
          <w:rFonts w:ascii="Times New Roman" w:hAnsi="Times New Roman"/>
        </w:rPr>
      </w:pPr>
      <w:r>
        <w:rPr>
          <w:rFonts w:ascii="Times New Roman" w:hAnsi="Times New Roman"/>
        </w:rPr>
        <w:t>Повышающие коэффициенты к окладу за квалификационную категорию, почётные звания суммируются по каждому из оснований.</w:t>
      </w:r>
    </w:p>
    <w:p w:rsidR="0031343D" w:rsidRDefault="0031343D" w:rsidP="0031343D">
      <w:pPr>
        <w:pStyle w:val="a3"/>
        <w:ind w:hanging="436"/>
        <w:jc w:val="both"/>
        <w:rPr>
          <w:rFonts w:ascii="Times New Roman" w:hAnsi="Times New Roman"/>
        </w:rPr>
      </w:pPr>
      <w:r>
        <w:rPr>
          <w:rFonts w:ascii="Times New Roman" w:hAnsi="Times New Roman"/>
        </w:rPr>
        <w:t xml:space="preserve">2.2 Размер выплат по повышающему коэффициенту к окладу определяется путём умножения </w:t>
      </w:r>
      <w:proofErr w:type="gramStart"/>
      <w:r>
        <w:rPr>
          <w:rFonts w:ascii="Times New Roman" w:hAnsi="Times New Roman"/>
        </w:rPr>
        <w:t>размера оклада работника соответствующего квалификационного уровня профессиональной квалификационной группы</w:t>
      </w:r>
      <w:proofErr w:type="gramEnd"/>
      <w:r>
        <w:rPr>
          <w:rFonts w:ascii="Times New Roman" w:hAnsi="Times New Roman"/>
        </w:rPr>
        <w:t xml:space="preserve"> на повышающий коэффициент. Применение повышающего коэффициента к окладу не </w:t>
      </w:r>
      <w:proofErr w:type="gramStart"/>
      <w:r>
        <w:rPr>
          <w:rFonts w:ascii="Times New Roman" w:hAnsi="Times New Roman"/>
        </w:rPr>
        <w:t>образует</w:t>
      </w:r>
      <w:proofErr w:type="gramEnd"/>
      <w:r>
        <w:rPr>
          <w:rFonts w:ascii="Times New Roman" w:hAnsi="Times New Roman"/>
        </w:rPr>
        <w:t xml:space="preserve"> новы оклад и не учитывается при начислении компенсационных и стимулирующих выплат, устанавливаемых в процентном отношении к окладу.</w:t>
      </w:r>
    </w:p>
    <w:p w:rsidR="0031343D" w:rsidRDefault="0031343D" w:rsidP="0031343D">
      <w:pPr>
        <w:pStyle w:val="a3"/>
        <w:ind w:hanging="436"/>
        <w:jc w:val="both"/>
        <w:rPr>
          <w:rFonts w:ascii="Times New Roman" w:hAnsi="Times New Roman"/>
        </w:rPr>
      </w:pPr>
      <w:r>
        <w:rPr>
          <w:rFonts w:ascii="Times New Roman" w:hAnsi="Times New Roman"/>
        </w:rPr>
        <w:t>2.3 Повышающие коэффициенты к окладам устанавливаются на определённый период времени в течение соответствующего финансового года, но не более чем на один год. Выплаты по повышающему коэффициенту к окладу носят стимулирующий характер.</w:t>
      </w:r>
    </w:p>
    <w:p w:rsidR="0048609D" w:rsidRDefault="0048609D" w:rsidP="0031343D">
      <w:pPr>
        <w:pStyle w:val="a3"/>
        <w:ind w:hanging="436"/>
        <w:jc w:val="both"/>
        <w:rPr>
          <w:rFonts w:ascii="Times New Roman" w:hAnsi="Times New Roman"/>
        </w:rPr>
      </w:pPr>
    </w:p>
    <w:p w:rsidR="0048609D" w:rsidRPr="0048609D" w:rsidRDefault="0048609D" w:rsidP="0048609D">
      <w:pPr>
        <w:pStyle w:val="a3"/>
        <w:ind w:hanging="436"/>
        <w:jc w:val="center"/>
        <w:rPr>
          <w:rFonts w:ascii="Times New Roman" w:hAnsi="Times New Roman"/>
          <w:b/>
        </w:rPr>
      </w:pPr>
      <w:r w:rsidRPr="0048609D">
        <w:rPr>
          <w:rFonts w:ascii="Times New Roman" w:hAnsi="Times New Roman"/>
          <w:b/>
        </w:rPr>
        <w:t>3. Условия оплаты труда заместителей.</w:t>
      </w:r>
    </w:p>
    <w:p w:rsidR="00204849" w:rsidRDefault="00204849" w:rsidP="00D8056A">
      <w:pPr>
        <w:pStyle w:val="a3"/>
        <w:ind w:left="735"/>
        <w:jc w:val="both"/>
        <w:rPr>
          <w:rFonts w:ascii="Times New Roman" w:hAnsi="Times New Roman"/>
        </w:rPr>
      </w:pPr>
    </w:p>
    <w:p w:rsidR="00D8056A" w:rsidRDefault="0048609D" w:rsidP="00D8056A">
      <w:pPr>
        <w:pStyle w:val="a3"/>
        <w:ind w:left="735"/>
        <w:jc w:val="both"/>
        <w:rPr>
          <w:rFonts w:ascii="Times New Roman" w:hAnsi="Times New Roman"/>
        </w:rPr>
      </w:pPr>
      <w:r>
        <w:rPr>
          <w:rFonts w:ascii="Times New Roman" w:hAnsi="Times New Roman"/>
        </w:rPr>
        <w:t>3.1 Должностной оклад заместителю руководителя МУ «Нововилгов</w:t>
      </w:r>
      <w:r w:rsidR="0059401A">
        <w:rPr>
          <w:rFonts w:ascii="Times New Roman" w:hAnsi="Times New Roman"/>
        </w:rPr>
        <w:t>с</w:t>
      </w:r>
      <w:r>
        <w:rPr>
          <w:rFonts w:ascii="Times New Roman" w:hAnsi="Times New Roman"/>
        </w:rPr>
        <w:t>кий ДК» устанавливается на 30% ниже должностного оклада руководителя.</w:t>
      </w:r>
    </w:p>
    <w:p w:rsidR="0048609D" w:rsidRDefault="0048609D" w:rsidP="00D8056A">
      <w:pPr>
        <w:pStyle w:val="a3"/>
        <w:ind w:left="735"/>
        <w:jc w:val="both"/>
        <w:rPr>
          <w:rFonts w:ascii="Times New Roman" w:hAnsi="Times New Roman"/>
        </w:rPr>
      </w:pPr>
      <w:r>
        <w:rPr>
          <w:rFonts w:ascii="Times New Roman" w:hAnsi="Times New Roman"/>
        </w:rPr>
        <w:t>3.2</w:t>
      </w:r>
      <w:proofErr w:type="gramStart"/>
      <w:r>
        <w:rPr>
          <w:rFonts w:ascii="Times New Roman" w:hAnsi="Times New Roman"/>
        </w:rPr>
        <w:t xml:space="preserve"> С</w:t>
      </w:r>
      <w:proofErr w:type="gramEnd"/>
      <w:r>
        <w:rPr>
          <w:rFonts w:ascii="Times New Roman" w:hAnsi="Times New Roman"/>
        </w:rPr>
        <w:t xml:space="preserve"> учётом условий труда заместителю руководителя МУ «Нововилговский ДК» устанавливаются выплаты компенсационного и стимулирующего характера, предусмотренные разделом 4 и 5 , а также повышающие коэффициенты предусмотренные в разделе 2.</w:t>
      </w:r>
    </w:p>
    <w:p w:rsidR="0048609D" w:rsidRDefault="0048609D" w:rsidP="00D8056A">
      <w:pPr>
        <w:pStyle w:val="a3"/>
        <w:ind w:left="735"/>
        <w:jc w:val="both"/>
        <w:rPr>
          <w:rFonts w:ascii="Times New Roman" w:hAnsi="Times New Roman"/>
        </w:rPr>
      </w:pPr>
    </w:p>
    <w:p w:rsidR="000F31E5" w:rsidRPr="000F31E5" w:rsidRDefault="000F31E5" w:rsidP="000F31E5">
      <w:pPr>
        <w:pStyle w:val="a3"/>
        <w:numPr>
          <w:ilvl w:val="0"/>
          <w:numId w:val="4"/>
        </w:numPr>
        <w:jc w:val="center"/>
        <w:rPr>
          <w:rFonts w:ascii="Times New Roman" w:hAnsi="Times New Roman"/>
          <w:b/>
        </w:rPr>
      </w:pPr>
      <w:r w:rsidRPr="000F31E5">
        <w:rPr>
          <w:rFonts w:ascii="Times New Roman" w:hAnsi="Times New Roman"/>
          <w:b/>
        </w:rPr>
        <w:t>Порядок и условия установления выплат компенсационного характера.</w:t>
      </w:r>
    </w:p>
    <w:p w:rsidR="00930CBE" w:rsidRDefault="00C34C78" w:rsidP="00C34C78">
      <w:pPr>
        <w:numPr>
          <w:ilvl w:val="1"/>
          <w:numId w:val="4"/>
        </w:numPr>
        <w:ind w:left="1418" w:hanging="709"/>
        <w:jc w:val="both"/>
        <w:rPr>
          <w:rFonts w:ascii="Times New Roman" w:hAnsi="Times New Roman"/>
          <w:sz w:val="24"/>
          <w:szCs w:val="24"/>
        </w:rPr>
      </w:pPr>
      <w:r>
        <w:rPr>
          <w:rFonts w:ascii="Times New Roman" w:hAnsi="Times New Roman"/>
          <w:sz w:val="24"/>
          <w:szCs w:val="24"/>
        </w:rPr>
        <w:t xml:space="preserve">Работникам культуры МУ «Нововилговский ДК» устанавливаются следующие </w:t>
      </w:r>
      <w:r w:rsidRPr="00C34C78">
        <w:rPr>
          <w:rFonts w:ascii="Times New Roman" w:hAnsi="Times New Roman"/>
          <w:sz w:val="24"/>
          <w:szCs w:val="24"/>
        </w:rPr>
        <w:t xml:space="preserve">выплаты компенсационного характера в </w:t>
      </w:r>
      <w:r>
        <w:rPr>
          <w:rFonts w:ascii="Times New Roman" w:hAnsi="Times New Roman"/>
          <w:sz w:val="24"/>
          <w:szCs w:val="24"/>
        </w:rPr>
        <w:t>соответствии с Перечнем видов компенсационного характера в муниципальных учреждениях, финансируемых за счёт средств бюджета Нововилговского сельского поселения,</w:t>
      </w:r>
      <w:r w:rsidR="006C51E0">
        <w:rPr>
          <w:rFonts w:ascii="Times New Roman" w:hAnsi="Times New Roman"/>
          <w:sz w:val="24"/>
          <w:szCs w:val="24"/>
        </w:rPr>
        <w:t xml:space="preserve"> утверждённым Постановлением Главы Нововилговского сел</w:t>
      </w:r>
      <w:r w:rsidR="00ED55B9">
        <w:rPr>
          <w:rFonts w:ascii="Times New Roman" w:hAnsi="Times New Roman"/>
          <w:sz w:val="24"/>
          <w:szCs w:val="24"/>
        </w:rPr>
        <w:t xml:space="preserve">ьского поселения от 23 </w:t>
      </w:r>
      <w:r w:rsidR="00E76DE2">
        <w:rPr>
          <w:rFonts w:ascii="Times New Roman" w:hAnsi="Times New Roman"/>
          <w:sz w:val="24"/>
          <w:szCs w:val="24"/>
        </w:rPr>
        <w:t>окт</w:t>
      </w:r>
      <w:r w:rsidR="00E02272">
        <w:rPr>
          <w:rFonts w:ascii="Times New Roman" w:hAnsi="Times New Roman"/>
          <w:sz w:val="24"/>
          <w:szCs w:val="24"/>
        </w:rPr>
        <w:t>я</w:t>
      </w:r>
      <w:r w:rsidR="00E76DE2">
        <w:rPr>
          <w:rFonts w:ascii="Times New Roman" w:hAnsi="Times New Roman"/>
          <w:sz w:val="24"/>
          <w:szCs w:val="24"/>
        </w:rPr>
        <w:t xml:space="preserve">бря 2008 года № 26 </w:t>
      </w:r>
      <w:r>
        <w:rPr>
          <w:rFonts w:ascii="Times New Roman" w:hAnsi="Times New Roman"/>
          <w:sz w:val="24"/>
          <w:szCs w:val="24"/>
        </w:rPr>
        <w:t>работникам могут быть осуществлены следующие выплаты компенсационного характера:</w:t>
      </w:r>
    </w:p>
    <w:p w:rsidR="00C34C78" w:rsidRDefault="00C34C78" w:rsidP="00C34C78">
      <w:pPr>
        <w:ind w:left="1418"/>
        <w:jc w:val="both"/>
        <w:rPr>
          <w:rFonts w:ascii="Times New Roman" w:hAnsi="Times New Roman"/>
          <w:sz w:val="24"/>
          <w:szCs w:val="24"/>
        </w:rPr>
      </w:pPr>
      <w:r>
        <w:rPr>
          <w:rFonts w:ascii="Times New Roman" w:hAnsi="Times New Roman"/>
          <w:sz w:val="24"/>
          <w:szCs w:val="24"/>
        </w:rPr>
        <w:t xml:space="preserve">- </w:t>
      </w:r>
      <w:r w:rsidR="00AA0287">
        <w:rPr>
          <w:rFonts w:ascii="Times New Roman" w:hAnsi="Times New Roman"/>
          <w:sz w:val="24"/>
          <w:szCs w:val="24"/>
        </w:rPr>
        <w:t>выплаты работникам, занятым на тяжёлых работах, работах с вредными 9 или опасными) и иными особыми условиями труда;</w:t>
      </w:r>
    </w:p>
    <w:p w:rsidR="00AA0287" w:rsidRDefault="00AA0287" w:rsidP="00C34C78">
      <w:pPr>
        <w:ind w:left="1418"/>
        <w:jc w:val="both"/>
        <w:rPr>
          <w:rFonts w:ascii="Times New Roman" w:hAnsi="Times New Roman"/>
          <w:sz w:val="24"/>
          <w:szCs w:val="24"/>
        </w:rPr>
      </w:pPr>
      <w:r>
        <w:rPr>
          <w:rFonts w:ascii="Times New Roman" w:hAnsi="Times New Roman"/>
          <w:sz w:val="24"/>
          <w:szCs w:val="24"/>
        </w:rPr>
        <w:t>- выплаты за работу в местностях с особыми климатическими условиями;</w:t>
      </w:r>
    </w:p>
    <w:p w:rsidR="00AA0287" w:rsidRPr="00C34C78" w:rsidRDefault="00AA0287" w:rsidP="00C34C78">
      <w:pPr>
        <w:ind w:left="1418"/>
        <w:jc w:val="both"/>
        <w:rPr>
          <w:rFonts w:ascii="Times New Roman" w:hAnsi="Times New Roman"/>
          <w:sz w:val="24"/>
          <w:szCs w:val="24"/>
        </w:rPr>
      </w:pPr>
      <w:r>
        <w:rPr>
          <w:rFonts w:ascii="Times New Roman" w:hAnsi="Times New Roman"/>
          <w:sz w:val="24"/>
          <w:szCs w:val="24"/>
        </w:rPr>
        <w:t>- выплаты за работу в условиях</w:t>
      </w:r>
      <w:r w:rsidR="00F25AFB">
        <w:rPr>
          <w:rFonts w:ascii="Times New Roman" w:hAnsi="Times New Roman"/>
          <w:sz w:val="24"/>
          <w:szCs w:val="24"/>
        </w:rPr>
        <w:t>, отклоняющихся от нормальных (</w:t>
      </w:r>
      <w:r>
        <w:rPr>
          <w:rFonts w:ascii="Times New Roman" w:hAnsi="Times New Roman"/>
          <w:sz w:val="24"/>
          <w:szCs w:val="24"/>
        </w:rPr>
        <w:t>при совмещении профессий, должностей), сверхурочной работе, работе в ночное время, при расширении зон обслуживания, при увеличении объёма работы или исполнении обязанностей временного отсутствующего работника без освобождения от работы, определённой трудовым договором, за работу в выходные и нерабочие праздничные дни</w:t>
      </w:r>
    </w:p>
    <w:p w:rsidR="00C34C78" w:rsidRDefault="00AA0287" w:rsidP="00C34C78">
      <w:pPr>
        <w:numPr>
          <w:ilvl w:val="1"/>
          <w:numId w:val="4"/>
        </w:numPr>
        <w:ind w:left="1418" w:hanging="709"/>
        <w:jc w:val="both"/>
        <w:rPr>
          <w:rFonts w:ascii="Times New Roman" w:hAnsi="Times New Roman"/>
          <w:sz w:val="24"/>
          <w:szCs w:val="24"/>
        </w:rPr>
      </w:pPr>
      <w:r>
        <w:rPr>
          <w:rFonts w:ascii="Times New Roman" w:hAnsi="Times New Roman"/>
          <w:sz w:val="24"/>
          <w:szCs w:val="24"/>
        </w:rPr>
        <w:t>Доплата за совмещение профессий устанавливается работнику за совмещение профессий (должностей). Размер доплаты и срок, на который она устанавливается, определяется по соглашению сторон трудового договора с учётом содержания и (или) объёма дополнительной работы.</w:t>
      </w:r>
    </w:p>
    <w:p w:rsidR="00AA0287" w:rsidRDefault="00AA0287" w:rsidP="00C34C78">
      <w:pPr>
        <w:numPr>
          <w:ilvl w:val="1"/>
          <w:numId w:val="4"/>
        </w:numPr>
        <w:ind w:left="1418" w:hanging="709"/>
        <w:jc w:val="both"/>
        <w:rPr>
          <w:rFonts w:ascii="Times New Roman" w:hAnsi="Times New Roman"/>
          <w:sz w:val="24"/>
          <w:szCs w:val="24"/>
        </w:rPr>
      </w:pPr>
      <w:r>
        <w:rPr>
          <w:rFonts w:ascii="Times New Roman" w:hAnsi="Times New Roman"/>
          <w:sz w:val="24"/>
          <w:szCs w:val="24"/>
        </w:rPr>
        <w:lastRenderedPageBreak/>
        <w:t>Доплата за увеличение объёма работы или исполнения обязанностей временно отсутствующего работника без осв</w:t>
      </w:r>
      <w:r w:rsidR="00D02DC1">
        <w:rPr>
          <w:rFonts w:ascii="Times New Roman" w:hAnsi="Times New Roman"/>
          <w:sz w:val="24"/>
          <w:szCs w:val="24"/>
        </w:rPr>
        <w:t>обождения от работы, определённой трудовым договором, устанавливается в случае увеличения установленного ему объёма работы или возложения на него обязанностей временно отсутствующего работника без освобождения от работы, определённым трудовым договором. Размер доплаты и срок, н6а который она устанавливается, определяется по соглашению сторон трудового договора с учётом содержания и (или) объёма дополнительной работы.</w:t>
      </w:r>
    </w:p>
    <w:p w:rsidR="0079514B" w:rsidRDefault="00D02DC1" w:rsidP="00D02DC1">
      <w:pPr>
        <w:ind w:left="1418"/>
        <w:jc w:val="both"/>
        <w:rPr>
          <w:rFonts w:ascii="Times New Roman" w:hAnsi="Times New Roman"/>
          <w:sz w:val="24"/>
          <w:szCs w:val="24"/>
        </w:rPr>
      </w:pPr>
      <w:r>
        <w:rPr>
          <w:rFonts w:ascii="Times New Roman" w:hAnsi="Times New Roman"/>
          <w:sz w:val="24"/>
          <w:szCs w:val="24"/>
        </w:rPr>
        <w:t>Выплаты компенсационного характера, установленные в процентном отношении, применяются к окладу работника, установленного по соответствующему квалификационному уровню профессиональных квалификационных групп без учёта повышающих коэффициентов, если иное не предусмотрено Федеральными законами, нормативными правовыми актами Российско</w:t>
      </w:r>
      <w:r w:rsidR="00F25AFB">
        <w:rPr>
          <w:rFonts w:ascii="Times New Roman" w:hAnsi="Times New Roman"/>
          <w:sz w:val="24"/>
          <w:szCs w:val="24"/>
        </w:rPr>
        <w:t xml:space="preserve">й </w:t>
      </w:r>
      <w:r>
        <w:rPr>
          <w:rFonts w:ascii="Times New Roman" w:hAnsi="Times New Roman"/>
          <w:sz w:val="24"/>
          <w:szCs w:val="24"/>
        </w:rPr>
        <w:t>Федерации, законами и правовыми актами Республики Карелия.</w:t>
      </w:r>
    </w:p>
    <w:p w:rsidR="00D02DC1" w:rsidRDefault="0079514B" w:rsidP="00D02DC1">
      <w:pPr>
        <w:ind w:left="1418"/>
        <w:jc w:val="both"/>
        <w:rPr>
          <w:rFonts w:ascii="Times New Roman" w:hAnsi="Times New Roman"/>
          <w:sz w:val="24"/>
          <w:szCs w:val="24"/>
        </w:rPr>
      </w:pPr>
      <w:r>
        <w:rPr>
          <w:rFonts w:ascii="Times New Roman" w:hAnsi="Times New Roman"/>
          <w:sz w:val="24"/>
          <w:szCs w:val="24"/>
        </w:rPr>
        <w:t>Виды и размеры осуществления выплат компенсационного характера конкретизируются в трудовых договорах работников.</w:t>
      </w:r>
      <w:r w:rsidR="00D02DC1">
        <w:rPr>
          <w:rFonts w:ascii="Times New Roman" w:hAnsi="Times New Roman"/>
          <w:sz w:val="24"/>
          <w:szCs w:val="24"/>
        </w:rPr>
        <w:t xml:space="preserve"> </w:t>
      </w:r>
    </w:p>
    <w:p w:rsidR="0079514B" w:rsidRDefault="0079514B" w:rsidP="00D02DC1">
      <w:pPr>
        <w:ind w:left="1418"/>
        <w:jc w:val="both"/>
        <w:rPr>
          <w:rFonts w:ascii="Times New Roman" w:hAnsi="Times New Roman"/>
          <w:sz w:val="24"/>
          <w:szCs w:val="24"/>
        </w:rPr>
      </w:pPr>
      <w:r>
        <w:rPr>
          <w:rFonts w:ascii="Times New Roman" w:hAnsi="Times New Roman"/>
          <w:sz w:val="24"/>
          <w:szCs w:val="24"/>
        </w:rPr>
        <w:t>Выплаты за работу в местностях с особыми климатическими условиями и условия их осуществления производятся с действующим законодательством российской Федерации. К указанным выплатам относятся:</w:t>
      </w:r>
    </w:p>
    <w:p w:rsidR="0079514B" w:rsidRDefault="0079514B" w:rsidP="00D02DC1">
      <w:pPr>
        <w:ind w:left="1418"/>
        <w:jc w:val="both"/>
        <w:rPr>
          <w:rFonts w:ascii="Times New Roman" w:hAnsi="Times New Roman"/>
          <w:sz w:val="24"/>
          <w:szCs w:val="24"/>
        </w:rPr>
      </w:pPr>
      <w:r>
        <w:rPr>
          <w:rFonts w:ascii="Times New Roman" w:hAnsi="Times New Roman"/>
          <w:sz w:val="24"/>
          <w:szCs w:val="24"/>
        </w:rPr>
        <w:t>- районный коэффициент;</w:t>
      </w:r>
    </w:p>
    <w:p w:rsidR="0079514B" w:rsidRDefault="0079514B" w:rsidP="00D02DC1">
      <w:pPr>
        <w:ind w:left="1418"/>
        <w:jc w:val="both"/>
        <w:rPr>
          <w:rFonts w:ascii="Times New Roman" w:hAnsi="Times New Roman"/>
          <w:sz w:val="24"/>
          <w:szCs w:val="24"/>
        </w:rPr>
      </w:pPr>
      <w:r>
        <w:rPr>
          <w:rFonts w:ascii="Times New Roman" w:hAnsi="Times New Roman"/>
          <w:sz w:val="24"/>
          <w:szCs w:val="24"/>
        </w:rPr>
        <w:t>- процентные надбавки за стаж работы в районах Крайнего Севера и приравненных к ним местностях.</w:t>
      </w:r>
    </w:p>
    <w:p w:rsidR="00AA0287" w:rsidRDefault="0079514B" w:rsidP="00C34C78">
      <w:pPr>
        <w:numPr>
          <w:ilvl w:val="1"/>
          <w:numId w:val="4"/>
        </w:numPr>
        <w:ind w:left="1418" w:hanging="709"/>
        <w:jc w:val="both"/>
        <w:rPr>
          <w:rFonts w:ascii="Times New Roman" w:hAnsi="Times New Roman"/>
          <w:sz w:val="24"/>
          <w:szCs w:val="24"/>
        </w:rPr>
      </w:pPr>
      <w:r>
        <w:rPr>
          <w:rFonts w:ascii="Times New Roman" w:hAnsi="Times New Roman"/>
          <w:sz w:val="24"/>
          <w:szCs w:val="24"/>
        </w:rPr>
        <w:t>Выплата за работу в ночное время производится работникам за каждый час работы в ночное время. Ночным считается время с 22 до 6 часов утра. Размер выплаты – 20% части оклада за каждый час работы работника.</w:t>
      </w:r>
    </w:p>
    <w:p w:rsidR="0079514B" w:rsidRDefault="0079514B" w:rsidP="00C34C78">
      <w:pPr>
        <w:numPr>
          <w:ilvl w:val="1"/>
          <w:numId w:val="4"/>
        </w:numPr>
        <w:ind w:left="1418" w:hanging="709"/>
        <w:jc w:val="both"/>
        <w:rPr>
          <w:rFonts w:ascii="Times New Roman" w:hAnsi="Times New Roman"/>
          <w:sz w:val="24"/>
          <w:szCs w:val="24"/>
        </w:rPr>
      </w:pPr>
      <w:r>
        <w:rPr>
          <w:rFonts w:ascii="Times New Roman" w:hAnsi="Times New Roman"/>
          <w:sz w:val="24"/>
          <w:szCs w:val="24"/>
        </w:rPr>
        <w:t>Выплата за работу в выходные и праздничные нерабочие дни производится работни</w:t>
      </w:r>
      <w:r w:rsidR="003A6AE2">
        <w:rPr>
          <w:rFonts w:ascii="Times New Roman" w:hAnsi="Times New Roman"/>
          <w:sz w:val="24"/>
          <w:szCs w:val="24"/>
        </w:rPr>
        <w:t xml:space="preserve">кам, </w:t>
      </w:r>
      <w:proofErr w:type="gramStart"/>
      <w:r w:rsidR="003A6AE2">
        <w:rPr>
          <w:rFonts w:ascii="Times New Roman" w:hAnsi="Times New Roman"/>
          <w:sz w:val="24"/>
          <w:szCs w:val="24"/>
        </w:rPr>
        <w:t>привлекавшимися</w:t>
      </w:r>
      <w:proofErr w:type="gramEnd"/>
      <w:r w:rsidR="003A6AE2">
        <w:rPr>
          <w:rFonts w:ascii="Times New Roman" w:hAnsi="Times New Roman"/>
          <w:sz w:val="24"/>
          <w:szCs w:val="24"/>
        </w:rPr>
        <w:t xml:space="preserve">, к работе </w:t>
      </w:r>
      <w:r>
        <w:rPr>
          <w:rFonts w:ascii="Times New Roman" w:hAnsi="Times New Roman"/>
          <w:sz w:val="24"/>
          <w:szCs w:val="24"/>
        </w:rPr>
        <w:t xml:space="preserve">в выходные и праздничные нерабочие дни. </w:t>
      </w:r>
      <w:proofErr w:type="gramStart"/>
      <w:r>
        <w:rPr>
          <w:rFonts w:ascii="Times New Roman" w:hAnsi="Times New Roman"/>
          <w:sz w:val="24"/>
          <w:szCs w:val="24"/>
        </w:rPr>
        <w:t>Размер доплаты составляет не менее одинарной дневной ставки сверх оклада (должностного оклада) при работе полный день, если работа в вых</w:t>
      </w:r>
      <w:r w:rsidR="00777E46">
        <w:rPr>
          <w:rFonts w:ascii="Times New Roman" w:hAnsi="Times New Roman"/>
          <w:sz w:val="24"/>
          <w:szCs w:val="24"/>
        </w:rPr>
        <w:t>одной или праздничный нерабочий день производилась в пределах месячной нормы рабочего времени и в размере не менее двойной дневной части оклада (должностного оклада) сверх оклада (должностного оклада), если работа производилась сверх месячной нормы рабочего времени.</w:t>
      </w:r>
      <w:proofErr w:type="gramEnd"/>
      <w:r w:rsidR="00777E46">
        <w:rPr>
          <w:rFonts w:ascii="Times New Roman" w:hAnsi="Times New Roman"/>
          <w:sz w:val="24"/>
          <w:szCs w:val="24"/>
        </w:rPr>
        <w:t xml:space="preserve"> Выплата за работу в выходные и праздничные нерабочие дни производится только сторожам, всем остальным предоставляется выходной день.</w:t>
      </w:r>
    </w:p>
    <w:p w:rsidR="00777E46" w:rsidRDefault="00777E46" w:rsidP="00C34C78">
      <w:pPr>
        <w:numPr>
          <w:ilvl w:val="1"/>
          <w:numId w:val="4"/>
        </w:numPr>
        <w:ind w:left="1418" w:hanging="709"/>
        <w:jc w:val="both"/>
        <w:rPr>
          <w:rFonts w:ascii="Times New Roman" w:hAnsi="Times New Roman"/>
          <w:sz w:val="24"/>
          <w:szCs w:val="24"/>
        </w:rPr>
      </w:pPr>
      <w:r>
        <w:rPr>
          <w:rFonts w:ascii="Times New Roman" w:hAnsi="Times New Roman"/>
          <w:sz w:val="24"/>
          <w:szCs w:val="24"/>
        </w:rPr>
        <w:t>Повышенная оплата сверхурочной работы производится в соответствии со статьёй 152 Трудового кодекса РФ.</w:t>
      </w:r>
    </w:p>
    <w:p w:rsidR="00777E46" w:rsidRDefault="00777E46" w:rsidP="00C34C78">
      <w:pPr>
        <w:numPr>
          <w:ilvl w:val="1"/>
          <w:numId w:val="4"/>
        </w:numPr>
        <w:ind w:left="1418" w:hanging="709"/>
        <w:jc w:val="both"/>
        <w:rPr>
          <w:rFonts w:ascii="Times New Roman" w:hAnsi="Times New Roman"/>
          <w:sz w:val="24"/>
          <w:szCs w:val="24"/>
        </w:rPr>
      </w:pPr>
      <w:proofErr w:type="gramStart"/>
      <w:r>
        <w:rPr>
          <w:rFonts w:ascii="Times New Roman" w:hAnsi="Times New Roman"/>
          <w:sz w:val="24"/>
          <w:szCs w:val="24"/>
        </w:rPr>
        <w:t>Выплаты компенсационного характера за работу</w:t>
      </w:r>
      <w:r w:rsidR="003A6AE2">
        <w:rPr>
          <w:rFonts w:ascii="Times New Roman" w:hAnsi="Times New Roman"/>
          <w:sz w:val="24"/>
          <w:szCs w:val="24"/>
        </w:rPr>
        <w:t xml:space="preserve"> в местностях с осо</w:t>
      </w:r>
      <w:r>
        <w:rPr>
          <w:rFonts w:ascii="Times New Roman" w:hAnsi="Times New Roman"/>
          <w:sz w:val="24"/>
          <w:szCs w:val="24"/>
        </w:rPr>
        <w:t>быми климатическими условиями (районный коэффициент и процентная надбавка за стаж работы в районах крайнего севера и приравненных к ним местностях) применяются ко всей сумме заработной платы и начисляются на фактический заработок работников учреждений в порядке и размерах, установленных в со</w:t>
      </w:r>
      <w:r w:rsidR="003A6AE2">
        <w:rPr>
          <w:rFonts w:ascii="Times New Roman" w:hAnsi="Times New Roman"/>
          <w:sz w:val="24"/>
          <w:szCs w:val="24"/>
        </w:rPr>
        <w:t xml:space="preserve">ответствии с Трудовым </w:t>
      </w:r>
      <w:r w:rsidR="003A6AE2">
        <w:rPr>
          <w:rFonts w:ascii="Times New Roman" w:hAnsi="Times New Roman"/>
          <w:sz w:val="24"/>
          <w:szCs w:val="24"/>
        </w:rPr>
        <w:lastRenderedPageBreak/>
        <w:t xml:space="preserve">кодексом </w:t>
      </w:r>
      <w:r>
        <w:rPr>
          <w:rFonts w:ascii="Times New Roman" w:hAnsi="Times New Roman"/>
          <w:sz w:val="24"/>
          <w:szCs w:val="24"/>
        </w:rPr>
        <w:t>РФ, Законом РФ от 19 февраля</w:t>
      </w:r>
      <w:r w:rsidR="00DA53A5">
        <w:rPr>
          <w:rFonts w:ascii="Times New Roman" w:hAnsi="Times New Roman"/>
          <w:sz w:val="24"/>
          <w:szCs w:val="24"/>
        </w:rPr>
        <w:t xml:space="preserve"> 1993 года №4520-1</w:t>
      </w:r>
      <w:proofErr w:type="gramEnd"/>
      <w:r w:rsidR="00DA53A5">
        <w:rPr>
          <w:rFonts w:ascii="Times New Roman" w:hAnsi="Times New Roman"/>
          <w:sz w:val="24"/>
          <w:szCs w:val="24"/>
        </w:rPr>
        <w:t xml:space="preserve"> « </w:t>
      </w:r>
      <w:proofErr w:type="gramStart"/>
      <w:r w:rsidR="00DA53A5">
        <w:rPr>
          <w:rFonts w:ascii="Times New Roman" w:hAnsi="Times New Roman"/>
          <w:sz w:val="24"/>
          <w:szCs w:val="24"/>
        </w:rPr>
        <w:t>О государственных гарантиях и компенсациях для лиц, работающих и проживающих в районах Крайнего Севера и приравненных к ним местностях»</w:t>
      </w:r>
      <w:r w:rsidR="00A9765D">
        <w:rPr>
          <w:rFonts w:ascii="Times New Roman" w:hAnsi="Times New Roman"/>
          <w:sz w:val="24"/>
          <w:szCs w:val="24"/>
        </w:rPr>
        <w:t>, Постановлением М</w:t>
      </w:r>
      <w:r w:rsidR="00A9765D" w:rsidRPr="00A9765D">
        <w:rPr>
          <w:rFonts w:ascii="Times New Roman" w:hAnsi="Times New Roman"/>
          <w:sz w:val="24"/>
          <w:szCs w:val="24"/>
        </w:rPr>
        <w:t>инистерства труда</w:t>
      </w:r>
      <w:r w:rsidR="00A9765D">
        <w:rPr>
          <w:rFonts w:ascii="Times New Roman" w:hAnsi="Times New Roman"/>
          <w:sz w:val="24"/>
          <w:szCs w:val="24"/>
        </w:rPr>
        <w:t xml:space="preserve"> РФ от11 сентября 1995 года №49 «Об утверждении разъяснения «О порядке начисления процентных надбавок к заработной плате лицам, работающим в районах Крайнего Севера, приравненных к ним местностях, в южных районах Восточной Сибири, Дальнего Востока, и в безводных местностях</w:t>
      </w:r>
      <w:proofErr w:type="gramEnd"/>
      <w:r w:rsidR="00A9765D">
        <w:rPr>
          <w:rFonts w:ascii="Times New Roman" w:hAnsi="Times New Roman"/>
          <w:sz w:val="24"/>
          <w:szCs w:val="24"/>
        </w:rPr>
        <w:t xml:space="preserve">», </w:t>
      </w:r>
      <w:proofErr w:type="gramStart"/>
      <w:r w:rsidR="00A9765D">
        <w:rPr>
          <w:rFonts w:ascii="Times New Roman" w:hAnsi="Times New Roman"/>
          <w:sz w:val="24"/>
          <w:szCs w:val="24"/>
        </w:rPr>
        <w:t>коэффициентов (районных, за работу в высокогорных районах, за работу в пустынных и безводных местностях»», иными нормативными правовыми актами РФ.</w:t>
      </w:r>
      <w:proofErr w:type="gramEnd"/>
    </w:p>
    <w:p w:rsidR="00A25DD3" w:rsidRPr="00A25DD3" w:rsidRDefault="00A25DD3" w:rsidP="00A25DD3">
      <w:pPr>
        <w:ind w:left="1418"/>
        <w:jc w:val="both"/>
        <w:rPr>
          <w:rFonts w:ascii="Times New Roman" w:hAnsi="Times New Roman"/>
          <w:sz w:val="24"/>
          <w:szCs w:val="24"/>
        </w:rPr>
      </w:pPr>
    </w:p>
    <w:p w:rsidR="00A25DD3" w:rsidRPr="00A25DD3" w:rsidRDefault="00A25DD3" w:rsidP="00A25DD3">
      <w:pPr>
        <w:numPr>
          <w:ilvl w:val="0"/>
          <w:numId w:val="4"/>
        </w:numPr>
        <w:jc w:val="center"/>
        <w:rPr>
          <w:rFonts w:ascii="Times New Roman" w:hAnsi="Times New Roman"/>
          <w:b/>
          <w:sz w:val="24"/>
          <w:szCs w:val="24"/>
        </w:rPr>
      </w:pPr>
      <w:r w:rsidRPr="00A25DD3">
        <w:rPr>
          <w:rFonts w:ascii="Times New Roman" w:hAnsi="Times New Roman"/>
          <w:b/>
          <w:sz w:val="24"/>
          <w:szCs w:val="24"/>
        </w:rPr>
        <w:t>Порядок и условия выплат стимулирующего характера.</w:t>
      </w:r>
    </w:p>
    <w:p w:rsidR="00A25DD3" w:rsidRDefault="00A25DD3" w:rsidP="00A25DD3">
      <w:pPr>
        <w:numPr>
          <w:ilvl w:val="1"/>
          <w:numId w:val="4"/>
        </w:numPr>
        <w:ind w:left="1418" w:hanging="284"/>
        <w:rPr>
          <w:rFonts w:ascii="Times New Roman" w:hAnsi="Times New Roman"/>
          <w:sz w:val="24"/>
          <w:szCs w:val="24"/>
        </w:rPr>
      </w:pPr>
      <w:r>
        <w:rPr>
          <w:rFonts w:ascii="Times New Roman" w:hAnsi="Times New Roman"/>
          <w:sz w:val="24"/>
          <w:szCs w:val="24"/>
        </w:rPr>
        <w:t>К выплатам стимулирующего характера относятся выплаты, направленные на стимулирование работников к качественному результату труда, а также поощрение за выполненную работу.</w:t>
      </w:r>
    </w:p>
    <w:p w:rsidR="00A25DD3" w:rsidRDefault="00A25DD3" w:rsidP="00A25DD3">
      <w:pPr>
        <w:numPr>
          <w:ilvl w:val="1"/>
          <w:numId w:val="4"/>
        </w:numPr>
        <w:ind w:left="1418" w:hanging="284"/>
        <w:rPr>
          <w:rFonts w:ascii="Times New Roman" w:hAnsi="Times New Roman"/>
          <w:sz w:val="24"/>
          <w:szCs w:val="24"/>
        </w:rPr>
      </w:pPr>
      <w:r>
        <w:rPr>
          <w:rFonts w:ascii="Times New Roman" w:hAnsi="Times New Roman"/>
          <w:sz w:val="24"/>
          <w:szCs w:val="24"/>
        </w:rPr>
        <w:t>Работникам могут устанавливаться стимулирующие надбавки к окладу. Основной целью установления стимулирующих надбавок является мотивирование работника к достижению высоких результатов работы при выполнении особо важной, сложной и срочной работы.</w:t>
      </w:r>
    </w:p>
    <w:p w:rsidR="00A25DD3" w:rsidRDefault="00A25DD3" w:rsidP="00A25DD3">
      <w:pPr>
        <w:numPr>
          <w:ilvl w:val="1"/>
          <w:numId w:val="4"/>
        </w:numPr>
        <w:ind w:left="1418" w:hanging="284"/>
        <w:rPr>
          <w:rFonts w:ascii="Times New Roman" w:hAnsi="Times New Roman"/>
          <w:sz w:val="24"/>
          <w:szCs w:val="24"/>
        </w:rPr>
      </w:pPr>
      <w:r>
        <w:rPr>
          <w:rFonts w:ascii="Times New Roman" w:hAnsi="Times New Roman"/>
          <w:sz w:val="24"/>
          <w:szCs w:val="24"/>
        </w:rPr>
        <w:t>Стимулирующие выплаты, в том числе премии, производятся по решению руководителя МУ «Нововилговский ДК»</w:t>
      </w:r>
      <w:r w:rsidR="00915558">
        <w:rPr>
          <w:rFonts w:ascii="Times New Roman" w:hAnsi="Times New Roman"/>
          <w:sz w:val="24"/>
          <w:szCs w:val="24"/>
        </w:rPr>
        <w:t xml:space="preserve"> в пределах утверждённых учреждению бюджетных ассигнований на оплату труда работников учреждения, в том числе средств от приносящей доход деятельности.</w:t>
      </w:r>
    </w:p>
    <w:p w:rsidR="00915558" w:rsidRDefault="00915558" w:rsidP="00A25DD3">
      <w:pPr>
        <w:numPr>
          <w:ilvl w:val="1"/>
          <w:numId w:val="4"/>
        </w:numPr>
        <w:ind w:left="1418" w:hanging="284"/>
        <w:rPr>
          <w:rFonts w:ascii="Times New Roman" w:hAnsi="Times New Roman"/>
          <w:sz w:val="24"/>
          <w:szCs w:val="24"/>
        </w:rPr>
      </w:pPr>
      <w:proofErr w:type="gramStart"/>
      <w:r>
        <w:rPr>
          <w:rFonts w:ascii="Times New Roman" w:hAnsi="Times New Roman"/>
          <w:sz w:val="24"/>
          <w:szCs w:val="24"/>
        </w:rPr>
        <w:t>Выплаты</w:t>
      </w:r>
      <w:r w:rsidR="00D67C06">
        <w:rPr>
          <w:rFonts w:ascii="Times New Roman" w:hAnsi="Times New Roman"/>
          <w:sz w:val="24"/>
          <w:szCs w:val="24"/>
        </w:rPr>
        <w:t xml:space="preserve"> стимулирующего характера, установленные в процентном отношении, применяются к окладу работника по соответствующему квалификационному уровню профессиональных групп без учёта повышающих коэффициентов, В целях поощрения работников за выполненную работу в МУ </w:t>
      </w:r>
      <w:r w:rsidR="00F25AFB">
        <w:rPr>
          <w:rFonts w:ascii="Times New Roman" w:hAnsi="Times New Roman"/>
          <w:sz w:val="24"/>
          <w:szCs w:val="24"/>
        </w:rPr>
        <w:t>«Нововилговский ДК»</w:t>
      </w:r>
      <w:r w:rsidR="00D67C06">
        <w:rPr>
          <w:rFonts w:ascii="Times New Roman" w:hAnsi="Times New Roman"/>
          <w:sz w:val="24"/>
          <w:szCs w:val="24"/>
        </w:rPr>
        <w:t>, в соответствии с Перечнем выплат стимулирующего характера, утверждённых Постановлением Главы Нововилговского сельского поселения о</w:t>
      </w:r>
      <w:r w:rsidR="00E76DE2">
        <w:rPr>
          <w:rFonts w:ascii="Times New Roman" w:hAnsi="Times New Roman"/>
          <w:sz w:val="24"/>
          <w:szCs w:val="24"/>
        </w:rPr>
        <w:t>т 23 октября 2008 года №26</w:t>
      </w:r>
      <w:r w:rsidR="00D67C06">
        <w:rPr>
          <w:rFonts w:ascii="Times New Roman" w:hAnsi="Times New Roman"/>
          <w:sz w:val="24"/>
          <w:szCs w:val="24"/>
        </w:rPr>
        <w:t xml:space="preserve"> устанавливаются</w:t>
      </w:r>
      <w:r w:rsidR="003F6D08">
        <w:rPr>
          <w:rFonts w:ascii="Times New Roman" w:hAnsi="Times New Roman"/>
          <w:sz w:val="24"/>
          <w:szCs w:val="24"/>
        </w:rPr>
        <w:t xml:space="preserve"> следующие виды стимулирующих выплат:</w:t>
      </w:r>
      <w:proofErr w:type="gramEnd"/>
    </w:p>
    <w:p w:rsidR="003F6D08" w:rsidRPr="00E4344F" w:rsidRDefault="003F6D08" w:rsidP="003F6D08">
      <w:pPr>
        <w:numPr>
          <w:ilvl w:val="0"/>
          <w:numId w:val="5"/>
        </w:numPr>
        <w:rPr>
          <w:rFonts w:ascii="Times New Roman" w:hAnsi="Times New Roman"/>
          <w:b/>
          <w:sz w:val="24"/>
          <w:szCs w:val="24"/>
        </w:rPr>
      </w:pPr>
      <w:r w:rsidRPr="00E4344F">
        <w:rPr>
          <w:rFonts w:ascii="Times New Roman" w:hAnsi="Times New Roman"/>
          <w:b/>
          <w:sz w:val="24"/>
          <w:szCs w:val="24"/>
        </w:rPr>
        <w:t>по итогам работы за квартал, год</w:t>
      </w:r>
    </w:p>
    <w:p w:rsidR="003F6D08" w:rsidRDefault="003F6D08" w:rsidP="003F6D08">
      <w:pPr>
        <w:ind w:left="2190"/>
        <w:rPr>
          <w:rFonts w:ascii="Times New Roman" w:hAnsi="Times New Roman"/>
          <w:sz w:val="24"/>
          <w:szCs w:val="24"/>
        </w:rPr>
      </w:pPr>
      <w:r>
        <w:rPr>
          <w:rFonts w:ascii="Times New Roman" w:hAnsi="Times New Roman"/>
          <w:sz w:val="24"/>
          <w:szCs w:val="24"/>
        </w:rPr>
        <w:t>- успешное и добросовестное исполнение работником своих должностных обязанностей в соответствующем периоде (отсутствие замечаний со стороны руководителя)</w:t>
      </w:r>
    </w:p>
    <w:p w:rsidR="003F6D08" w:rsidRDefault="003F6D08" w:rsidP="003F6D08">
      <w:pPr>
        <w:ind w:left="2190"/>
        <w:rPr>
          <w:rFonts w:ascii="Times New Roman" w:hAnsi="Times New Roman"/>
          <w:sz w:val="24"/>
          <w:szCs w:val="24"/>
        </w:rPr>
      </w:pPr>
      <w:r>
        <w:rPr>
          <w:rFonts w:ascii="Times New Roman" w:hAnsi="Times New Roman"/>
          <w:sz w:val="24"/>
          <w:szCs w:val="24"/>
        </w:rPr>
        <w:t>- достижение и превышение плановых показателей работы; инициатива, творчество, активное участие в проектной деятельности учреждения; премия выплачивается за счёт экономии фонда оплаты труда МУ «Нововилговский ДК»</w:t>
      </w:r>
      <w:r w:rsidR="00852BF4">
        <w:rPr>
          <w:rFonts w:ascii="Times New Roman" w:hAnsi="Times New Roman"/>
          <w:sz w:val="24"/>
          <w:szCs w:val="24"/>
        </w:rPr>
        <w:t xml:space="preserve"> Выплаты премий максимальными размерами не ограничивается.</w:t>
      </w:r>
    </w:p>
    <w:p w:rsidR="00852BF4" w:rsidRDefault="00852BF4" w:rsidP="00852BF4">
      <w:pPr>
        <w:numPr>
          <w:ilvl w:val="0"/>
          <w:numId w:val="5"/>
        </w:numPr>
        <w:rPr>
          <w:rFonts w:ascii="Times New Roman" w:hAnsi="Times New Roman"/>
          <w:sz w:val="24"/>
          <w:szCs w:val="24"/>
        </w:rPr>
      </w:pPr>
      <w:r w:rsidRPr="00E4344F">
        <w:rPr>
          <w:rFonts w:ascii="Times New Roman" w:hAnsi="Times New Roman"/>
          <w:b/>
          <w:sz w:val="24"/>
          <w:szCs w:val="24"/>
        </w:rPr>
        <w:lastRenderedPageBreak/>
        <w:t>За интенсивность и высокие результаты работы</w:t>
      </w:r>
      <w:r w:rsidR="00A56B8B">
        <w:rPr>
          <w:rFonts w:ascii="Times New Roman" w:hAnsi="Times New Roman"/>
          <w:sz w:val="24"/>
          <w:szCs w:val="24"/>
        </w:rPr>
        <w:t xml:space="preserve"> – устанавливаются  из числа художественного, артистического персонала учреждений исполнительского искусства в зависимости от фактической нагрузке в репертуаре, участию в подготовке программы; иными служащими – за организацию и проведение выставок, лекций и других мероприятий.</w:t>
      </w:r>
    </w:p>
    <w:p w:rsidR="00A56B8B" w:rsidRDefault="00A56B8B" w:rsidP="00A56B8B">
      <w:pPr>
        <w:ind w:left="2190"/>
        <w:rPr>
          <w:rFonts w:ascii="Times New Roman" w:hAnsi="Times New Roman"/>
          <w:sz w:val="24"/>
          <w:szCs w:val="24"/>
        </w:rPr>
      </w:pPr>
      <w:r>
        <w:rPr>
          <w:rFonts w:ascii="Times New Roman" w:hAnsi="Times New Roman"/>
          <w:sz w:val="24"/>
          <w:szCs w:val="24"/>
        </w:rPr>
        <w:t>- за интенсивность и высокие результаты труда при подготовке крупных (масштабных) мероприятий учреждения, имеющих большое районное, республиканское, культурное межрегиональное значение, направленных на повышение качества услуг и имиджа учреждения и сферы в целом от 10 до 100% к должностному окладу работника.</w:t>
      </w:r>
    </w:p>
    <w:p w:rsidR="00A56B8B" w:rsidRDefault="00A56B8B" w:rsidP="00A56B8B">
      <w:pPr>
        <w:ind w:left="2190"/>
        <w:rPr>
          <w:rFonts w:ascii="Times New Roman" w:hAnsi="Times New Roman"/>
          <w:sz w:val="24"/>
          <w:szCs w:val="24"/>
        </w:rPr>
      </w:pPr>
      <w:r>
        <w:rPr>
          <w:rFonts w:ascii="Times New Roman" w:hAnsi="Times New Roman"/>
          <w:sz w:val="24"/>
          <w:szCs w:val="24"/>
        </w:rPr>
        <w:t>-за интенсивность и высокие результаты труда при выполнении особо важных и ответственных работ по распоряжению учредителя, при разработке больших объёмов аналитических, регламентирующих и инструктивно-методических документов; при подготовке отчётной документации, при сборе и обработке статистических данных от 10 до 100% к должностному окладу.</w:t>
      </w:r>
    </w:p>
    <w:p w:rsidR="00A56B8B" w:rsidRDefault="00A56B8B" w:rsidP="00A56B8B">
      <w:pPr>
        <w:ind w:left="2190"/>
        <w:rPr>
          <w:rFonts w:ascii="Times New Roman" w:hAnsi="Times New Roman"/>
          <w:sz w:val="24"/>
          <w:szCs w:val="24"/>
        </w:rPr>
      </w:pPr>
      <w:r>
        <w:rPr>
          <w:rFonts w:ascii="Times New Roman" w:hAnsi="Times New Roman"/>
          <w:sz w:val="24"/>
          <w:szCs w:val="24"/>
        </w:rPr>
        <w:t>- За интенсивность и высокие результаты труда при в</w:t>
      </w:r>
      <w:r w:rsidR="00E02272">
        <w:rPr>
          <w:rFonts w:ascii="Times New Roman" w:hAnsi="Times New Roman"/>
          <w:sz w:val="24"/>
          <w:szCs w:val="24"/>
        </w:rPr>
        <w:t>ы</w:t>
      </w:r>
      <w:r>
        <w:rPr>
          <w:rFonts w:ascii="Times New Roman" w:hAnsi="Times New Roman"/>
          <w:sz w:val="24"/>
          <w:szCs w:val="24"/>
        </w:rPr>
        <w:t>полнении работ по привлечению дополнительных средств</w:t>
      </w:r>
      <w:r w:rsidR="00E4344F">
        <w:rPr>
          <w:rFonts w:ascii="Times New Roman" w:hAnsi="Times New Roman"/>
          <w:sz w:val="24"/>
          <w:szCs w:val="24"/>
        </w:rPr>
        <w:t xml:space="preserve"> от 10 до 50% к должностному окладу работника.</w:t>
      </w:r>
    </w:p>
    <w:p w:rsidR="00E4344F" w:rsidRDefault="00F25AFB" w:rsidP="00A56B8B">
      <w:pPr>
        <w:ind w:left="2190"/>
        <w:rPr>
          <w:rFonts w:ascii="Times New Roman" w:hAnsi="Times New Roman"/>
          <w:sz w:val="24"/>
          <w:szCs w:val="24"/>
        </w:rPr>
      </w:pPr>
      <w:r>
        <w:rPr>
          <w:rFonts w:ascii="Times New Roman" w:hAnsi="Times New Roman"/>
          <w:sz w:val="24"/>
          <w:szCs w:val="24"/>
        </w:rPr>
        <w:t xml:space="preserve">- За интенсивность </w:t>
      </w:r>
      <w:r w:rsidR="00E4344F">
        <w:rPr>
          <w:rFonts w:ascii="Times New Roman" w:hAnsi="Times New Roman"/>
          <w:sz w:val="24"/>
          <w:szCs w:val="24"/>
        </w:rPr>
        <w:t>и высокие результаты труда при выполнении работы Интернет сайта учреждения от 10 до 50% к</w:t>
      </w:r>
      <w:r>
        <w:rPr>
          <w:rFonts w:ascii="Times New Roman" w:hAnsi="Times New Roman"/>
          <w:sz w:val="24"/>
          <w:szCs w:val="24"/>
        </w:rPr>
        <w:t xml:space="preserve"> должностному окладу работника.</w:t>
      </w:r>
    </w:p>
    <w:p w:rsidR="00E4344F" w:rsidRDefault="00E4344F" w:rsidP="00A56B8B">
      <w:pPr>
        <w:ind w:left="2190"/>
        <w:rPr>
          <w:rFonts w:ascii="Times New Roman" w:hAnsi="Times New Roman"/>
          <w:sz w:val="24"/>
          <w:szCs w:val="24"/>
        </w:rPr>
      </w:pPr>
      <w:r>
        <w:rPr>
          <w:rFonts w:ascii="Times New Roman" w:hAnsi="Times New Roman"/>
          <w:sz w:val="24"/>
          <w:szCs w:val="24"/>
        </w:rPr>
        <w:t xml:space="preserve">- За интенсивность и высокие результаты труда при выполнении работы, связанной с обеспечением деятельности творческой комиссии </w:t>
      </w:r>
      <w:r w:rsidR="00E02272">
        <w:rPr>
          <w:rFonts w:ascii="Times New Roman" w:hAnsi="Times New Roman"/>
          <w:sz w:val="24"/>
          <w:szCs w:val="24"/>
        </w:rPr>
        <w:t xml:space="preserve">по присвоению (подтверждению, снятию) звания </w:t>
      </w:r>
      <w:r>
        <w:rPr>
          <w:rFonts w:ascii="Times New Roman" w:hAnsi="Times New Roman"/>
          <w:sz w:val="24"/>
          <w:szCs w:val="24"/>
        </w:rPr>
        <w:t>«Народный коллектив самодеятельного творчества» и «Образцовый детский коллектив самодеятельного творчества</w:t>
      </w:r>
      <w:r w:rsidR="00265132" w:rsidRPr="00265132">
        <w:rPr>
          <w:rFonts w:ascii="Times New Roman" w:hAnsi="Times New Roman"/>
          <w:sz w:val="24"/>
          <w:szCs w:val="24"/>
        </w:rPr>
        <w:t xml:space="preserve"> </w:t>
      </w:r>
      <w:r w:rsidR="00265132">
        <w:rPr>
          <w:rFonts w:ascii="Times New Roman" w:hAnsi="Times New Roman"/>
          <w:sz w:val="24"/>
          <w:szCs w:val="24"/>
        </w:rPr>
        <w:t>от 10 до 50% к должностному окладу работника.</w:t>
      </w:r>
    </w:p>
    <w:p w:rsidR="00265132" w:rsidRDefault="003A2BD6" w:rsidP="00A56B8B">
      <w:pPr>
        <w:ind w:left="2190"/>
        <w:rPr>
          <w:rFonts w:ascii="Times New Roman" w:hAnsi="Times New Roman"/>
          <w:sz w:val="24"/>
          <w:szCs w:val="24"/>
        </w:rPr>
      </w:pPr>
      <w:r>
        <w:rPr>
          <w:rFonts w:ascii="Times New Roman" w:hAnsi="Times New Roman"/>
          <w:sz w:val="24"/>
          <w:szCs w:val="24"/>
        </w:rPr>
        <w:t>Надбавка устанавливается на определённый срок и на период проведения мероприятий (работ), на один квартал, на один год, но не более чем на один год, по истечению которого может быть сохранена или отменена. Одновременно одному работнику не может быть установлено несколько надбавок за интенсивность и высокие</w:t>
      </w:r>
      <w:r w:rsidR="00E02272">
        <w:rPr>
          <w:rFonts w:ascii="Times New Roman" w:hAnsi="Times New Roman"/>
          <w:sz w:val="24"/>
          <w:szCs w:val="24"/>
        </w:rPr>
        <w:t xml:space="preserve"> результаты труда одного вида. </w:t>
      </w:r>
      <w:r>
        <w:rPr>
          <w:rFonts w:ascii="Times New Roman" w:hAnsi="Times New Roman"/>
          <w:sz w:val="24"/>
          <w:szCs w:val="24"/>
        </w:rPr>
        <w:t>При возникновении подобных случаев выбор делается в сторону наибольшей надбавки.</w:t>
      </w:r>
    </w:p>
    <w:p w:rsidR="003A2BD6" w:rsidRDefault="003A2BD6" w:rsidP="003A2BD6">
      <w:pPr>
        <w:pStyle w:val="a3"/>
        <w:numPr>
          <w:ilvl w:val="0"/>
          <w:numId w:val="5"/>
        </w:numPr>
        <w:rPr>
          <w:rFonts w:ascii="Times New Roman" w:hAnsi="Times New Roman"/>
          <w:sz w:val="24"/>
          <w:szCs w:val="24"/>
        </w:rPr>
      </w:pPr>
      <w:proofErr w:type="gramStart"/>
      <w:r w:rsidRPr="00B92325">
        <w:rPr>
          <w:rFonts w:ascii="Times New Roman" w:hAnsi="Times New Roman"/>
          <w:b/>
          <w:sz w:val="24"/>
          <w:szCs w:val="24"/>
        </w:rPr>
        <w:t>За выслугу лет</w:t>
      </w:r>
      <w:r>
        <w:rPr>
          <w:rFonts w:ascii="Times New Roman" w:hAnsi="Times New Roman"/>
          <w:sz w:val="24"/>
          <w:szCs w:val="24"/>
        </w:rPr>
        <w:t xml:space="preserve"> – устанавливается работникам в зависимости от общего количества лет, проработанных в государственных и</w:t>
      </w:r>
      <w:r w:rsidR="00E02272">
        <w:rPr>
          <w:rFonts w:ascii="Times New Roman" w:hAnsi="Times New Roman"/>
          <w:sz w:val="24"/>
          <w:szCs w:val="24"/>
        </w:rPr>
        <w:t xml:space="preserve"> </w:t>
      </w:r>
      <w:r>
        <w:rPr>
          <w:rFonts w:ascii="Times New Roman" w:hAnsi="Times New Roman"/>
          <w:sz w:val="24"/>
          <w:szCs w:val="24"/>
        </w:rPr>
        <w:t>(или) муниципальных учреждениях культуры и искусства, образовательных учреждениях дополнительного и профессионального образования в сфере культуры и искусства, органах государственной власти и (или) органах местного самоуправления</w:t>
      </w:r>
      <w:r w:rsidR="00B92325">
        <w:rPr>
          <w:rFonts w:ascii="Times New Roman" w:hAnsi="Times New Roman"/>
          <w:sz w:val="24"/>
          <w:szCs w:val="24"/>
        </w:rPr>
        <w:t>, уполномоченных в сфере культуры, в иных организациях по специальности в сфере культуры и искусства:</w:t>
      </w:r>
      <w:proofErr w:type="gramEnd"/>
    </w:p>
    <w:p w:rsidR="00E76DE2" w:rsidRDefault="00E76DE2" w:rsidP="00E76DE2">
      <w:pPr>
        <w:rPr>
          <w:rFonts w:ascii="Times New Roman" w:hAnsi="Times New Roman"/>
          <w:sz w:val="24"/>
          <w:szCs w:val="24"/>
        </w:rPr>
      </w:pPr>
    </w:p>
    <w:p w:rsidR="00E76DE2" w:rsidRPr="00E76DE2" w:rsidRDefault="00E76DE2" w:rsidP="00E76DE2">
      <w:pPr>
        <w:rPr>
          <w:rFonts w:ascii="Times New Roman" w:hAnsi="Times New Roman"/>
          <w:sz w:val="24"/>
          <w:szCs w:val="24"/>
        </w:rPr>
      </w:pPr>
    </w:p>
    <w:p w:rsidR="00B92325" w:rsidRDefault="00B92325" w:rsidP="00B92325">
      <w:pPr>
        <w:pStyle w:val="a3"/>
        <w:ind w:left="2190"/>
        <w:rPr>
          <w:rFonts w:ascii="Times New Roman" w:hAnsi="Times New Roman"/>
          <w:sz w:val="24"/>
          <w:szCs w:val="24"/>
        </w:rPr>
      </w:pPr>
    </w:p>
    <w:p w:rsidR="00B92325" w:rsidRPr="00E76DE2" w:rsidRDefault="00B92325" w:rsidP="00B92325">
      <w:pPr>
        <w:pStyle w:val="a3"/>
        <w:ind w:left="2190"/>
        <w:rPr>
          <w:rFonts w:ascii="Times New Roman" w:hAnsi="Times New Roman"/>
          <w:b/>
          <w:sz w:val="24"/>
          <w:szCs w:val="24"/>
        </w:rPr>
      </w:pPr>
      <w:r w:rsidRPr="00E76DE2">
        <w:rPr>
          <w:rFonts w:ascii="Times New Roman" w:hAnsi="Times New Roman"/>
          <w:b/>
          <w:sz w:val="24"/>
          <w:szCs w:val="24"/>
        </w:rPr>
        <w:t>При стаже работы                размер ежемесячной надбавки</w:t>
      </w:r>
    </w:p>
    <w:p w:rsidR="00B92325" w:rsidRPr="00E76DE2" w:rsidRDefault="00B92325" w:rsidP="00B92325">
      <w:pPr>
        <w:pStyle w:val="a3"/>
        <w:ind w:left="2190"/>
        <w:rPr>
          <w:rFonts w:ascii="Times New Roman" w:hAnsi="Times New Roman"/>
          <w:b/>
          <w:sz w:val="24"/>
          <w:szCs w:val="24"/>
        </w:rPr>
      </w:pPr>
      <w:r w:rsidRPr="00E76DE2">
        <w:rPr>
          <w:rFonts w:ascii="Times New Roman" w:hAnsi="Times New Roman"/>
          <w:b/>
          <w:sz w:val="24"/>
          <w:szCs w:val="24"/>
        </w:rPr>
        <w:t xml:space="preserve">                                              В процентах от должностного оклада</w:t>
      </w:r>
    </w:p>
    <w:p w:rsidR="00B92325" w:rsidRPr="00E76DE2" w:rsidRDefault="00B92325" w:rsidP="00B92325">
      <w:pPr>
        <w:pStyle w:val="a3"/>
        <w:ind w:left="2190"/>
        <w:rPr>
          <w:rFonts w:ascii="Times New Roman" w:hAnsi="Times New Roman"/>
          <w:b/>
          <w:sz w:val="24"/>
          <w:szCs w:val="24"/>
        </w:rPr>
      </w:pPr>
    </w:p>
    <w:p w:rsidR="00B92325" w:rsidRPr="00E76DE2" w:rsidRDefault="00B92325" w:rsidP="00B92325">
      <w:pPr>
        <w:pStyle w:val="a3"/>
        <w:ind w:left="2190"/>
        <w:rPr>
          <w:rFonts w:ascii="Times New Roman" w:hAnsi="Times New Roman"/>
          <w:b/>
          <w:sz w:val="24"/>
          <w:szCs w:val="24"/>
        </w:rPr>
      </w:pPr>
      <w:r w:rsidRPr="00E76DE2">
        <w:rPr>
          <w:rFonts w:ascii="Times New Roman" w:hAnsi="Times New Roman"/>
          <w:b/>
          <w:sz w:val="24"/>
          <w:szCs w:val="24"/>
        </w:rPr>
        <w:t>От 1до 5 лет                            10</w:t>
      </w:r>
    </w:p>
    <w:p w:rsidR="00B92325" w:rsidRPr="00E76DE2" w:rsidRDefault="00B92325" w:rsidP="00B92325">
      <w:pPr>
        <w:pStyle w:val="a3"/>
        <w:ind w:left="2190"/>
        <w:rPr>
          <w:rFonts w:ascii="Times New Roman" w:hAnsi="Times New Roman"/>
          <w:b/>
          <w:sz w:val="24"/>
          <w:szCs w:val="24"/>
        </w:rPr>
      </w:pPr>
      <w:r w:rsidRPr="00E76DE2">
        <w:rPr>
          <w:rFonts w:ascii="Times New Roman" w:hAnsi="Times New Roman"/>
          <w:b/>
          <w:sz w:val="24"/>
          <w:szCs w:val="24"/>
        </w:rPr>
        <w:t>От 5 до 10 лет                         15</w:t>
      </w:r>
    </w:p>
    <w:p w:rsidR="00B92325" w:rsidRPr="00E76DE2" w:rsidRDefault="00B92325" w:rsidP="00B92325">
      <w:pPr>
        <w:pStyle w:val="a3"/>
        <w:ind w:left="2190"/>
        <w:rPr>
          <w:rFonts w:ascii="Times New Roman" w:hAnsi="Times New Roman"/>
          <w:b/>
          <w:sz w:val="24"/>
          <w:szCs w:val="24"/>
        </w:rPr>
      </w:pPr>
      <w:r w:rsidRPr="00E76DE2">
        <w:rPr>
          <w:rFonts w:ascii="Times New Roman" w:hAnsi="Times New Roman"/>
          <w:b/>
          <w:sz w:val="24"/>
          <w:szCs w:val="24"/>
        </w:rPr>
        <w:t>От 10 до 15 лет                       20</w:t>
      </w:r>
    </w:p>
    <w:p w:rsidR="00B92325" w:rsidRPr="00E76DE2" w:rsidRDefault="00B92325" w:rsidP="00B92325">
      <w:pPr>
        <w:pStyle w:val="a3"/>
        <w:ind w:left="2190"/>
        <w:rPr>
          <w:rFonts w:ascii="Times New Roman" w:hAnsi="Times New Roman"/>
          <w:b/>
          <w:sz w:val="24"/>
          <w:szCs w:val="24"/>
        </w:rPr>
      </w:pPr>
      <w:r w:rsidRPr="00E76DE2">
        <w:rPr>
          <w:rFonts w:ascii="Times New Roman" w:hAnsi="Times New Roman"/>
          <w:b/>
          <w:sz w:val="24"/>
          <w:szCs w:val="24"/>
        </w:rPr>
        <w:t>Свыше 15 лет                          30</w:t>
      </w:r>
    </w:p>
    <w:p w:rsidR="00B92325" w:rsidRDefault="00B92325" w:rsidP="00B92325">
      <w:pPr>
        <w:rPr>
          <w:rFonts w:ascii="Times New Roman" w:hAnsi="Times New Roman"/>
          <w:sz w:val="24"/>
          <w:szCs w:val="24"/>
        </w:rPr>
      </w:pPr>
    </w:p>
    <w:p w:rsidR="00B92325" w:rsidRDefault="00B92325" w:rsidP="00B92325">
      <w:pPr>
        <w:pStyle w:val="a3"/>
        <w:numPr>
          <w:ilvl w:val="0"/>
          <w:numId w:val="5"/>
        </w:numPr>
        <w:rPr>
          <w:rFonts w:ascii="Times New Roman" w:hAnsi="Times New Roman"/>
          <w:sz w:val="24"/>
          <w:szCs w:val="24"/>
        </w:rPr>
      </w:pPr>
      <w:r>
        <w:rPr>
          <w:rFonts w:ascii="Times New Roman" w:hAnsi="Times New Roman"/>
          <w:sz w:val="24"/>
          <w:szCs w:val="24"/>
        </w:rPr>
        <w:t>За качество выполнения работ – устанавливается работникам, которым присвоено почётное звание по профессиональной деятельности, учёная степень, а также за знание и использование в работе карельского, вепсского, финского языков.</w:t>
      </w:r>
    </w:p>
    <w:p w:rsidR="00B92325" w:rsidRDefault="00B92325" w:rsidP="00B92325">
      <w:pPr>
        <w:pStyle w:val="a3"/>
        <w:ind w:left="2190"/>
        <w:rPr>
          <w:rFonts w:ascii="Times New Roman" w:hAnsi="Times New Roman"/>
          <w:sz w:val="24"/>
          <w:szCs w:val="24"/>
        </w:rPr>
      </w:pPr>
      <w:r>
        <w:rPr>
          <w:rFonts w:ascii="Times New Roman" w:hAnsi="Times New Roman"/>
          <w:sz w:val="24"/>
          <w:szCs w:val="24"/>
        </w:rPr>
        <w:t xml:space="preserve">- до 10% от оклада за </w:t>
      </w:r>
      <w:r w:rsidR="00F25AFB">
        <w:rPr>
          <w:rFonts w:ascii="Times New Roman" w:hAnsi="Times New Roman"/>
          <w:sz w:val="24"/>
          <w:szCs w:val="24"/>
        </w:rPr>
        <w:t>учёную степень кандидата наук (</w:t>
      </w:r>
      <w:proofErr w:type="gramStart"/>
      <w:r>
        <w:rPr>
          <w:rFonts w:ascii="Times New Roman" w:hAnsi="Times New Roman"/>
          <w:sz w:val="24"/>
          <w:szCs w:val="24"/>
        </w:rPr>
        <w:t>с даты решения</w:t>
      </w:r>
      <w:proofErr w:type="gramEnd"/>
      <w:r>
        <w:rPr>
          <w:rFonts w:ascii="Times New Roman" w:hAnsi="Times New Roman"/>
          <w:sz w:val="24"/>
          <w:szCs w:val="24"/>
        </w:rPr>
        <w:t xml:space="preserve"> ВАК России о выдаче диплома) или почётное звание РФ, РК «Заслуженный»</w:t>
      </w:r>
    </w:p>
    <w:p w:rsidR="00B92325" w:rsidRDefault="00B92325" w:rsidP="00B92325">
      <w:pPr>
        <w:pStyle w:val="a3"/>
        <w:ind w:left="2190"/>
        <w:rPr>
          <w:rFonts w:ascii="Times New Roman" w:hAnsi="Times New Roman"/>
          <w:sz w:val="24"/>
          <w:szCs w:val="24"/>
        </w:rPr>
      </w:pPr>
      <w:r>
        <w:rPr>
          <w:rFonts w:ascii="Times New Roman" w:hAnsi="Times New Roman"/>
          <w:sz w:val="24"/>
          <w:szCs w:val="24"/>
        </w:rPr>
        <w:t>-до 20% от оклада за учёную степень доктора наук (</w:t>
      </w:r>
      <w:proofErr w:type="gramStart"/>
      <w:r>
        <w:rPr>
          <w:rFonts w:ascii="Times New Roman" w:hAnsi="Times New Roman"/>
          <w:sz w:val="24"/>
          <w:szCs w:val="24"/>
        </w:rPr>
        <w:t>с даты решения</w:t>
      </w:r>
      <w:proofErr w:type="gramEnd"/>
      <w:r>
        <w:rPr>
          <w:rFonts w:ascii="Times New Roman" w:hAnsi="Times New Roman"/>
          <w:sz w:val="24"/>
          <w:szCs w:val="24"/>
        </w:rPr>
        <w:t xml:space="preserve"> ВАК России о выдаче диплома) или почётное звание РФ, РК «Народный»</w:t>
      </w:r>
    </w:p>
    <w:p w:rsidR="00B92325" w:rsidRDefault="00B92325" w:rsidP="00B92325">
      <w:pPr>
        <w:pStyle w:val="a3"/>
        <w:ind w:left="2190"/>
        <w:rPr>
          <w:rFonts w:ascii="Times New Roman" w:hAnsi="Times New Roman"/>
          <w:sz w:val="24"/>
          <w:szCs w:val="24"/>
        </w:rPr>
      </w:pPr>
      <w:r>
        <w:rPr>
          <w:rFonts w:ascii="Times New Roman" w:hAnsi="Times New Roman"/>
          <w:sz w:val="24"/>
          <w:szCs w:val="24"/>
        </w:rPr>
        <w:t>-до 25% от оклада за знание и использование в работе карельского, вепсского, финского языков.</w:t>
      </w:r>
    </w:p>
    <w:p w:rsidR="00FC0A21" w:rsidRDefault="00FC0A21" w:rsidP="00B92325">
      <w:pPr>
        <w:pStyle w:val="a3"/>
        <w:ind w:left="2190"/>
        <w:rPr>
          <w:rFonts w:ascii="Times New Roman" w:hAnsi="Times New Roman"/>
          <w:sz w:val="24"/>
          <w:szCs w:val="24"/>
        </w:rPr>
      </w:pPr>
      <w:r>
        <w:rPr>
          <w:rFonts w:ascii="Times New Roman" w:hAnsi="Times New Roman"/>
          <w:sz w:val="24"/>
          <w:szCs w:val="24"/>
        </w:rPr>
        <w:t>Стимулирующую надбавку за качество выполнения работ рекомендуется устанавливать по одному из имеющихся оснований, имеющих большее значение</w:t>
      </w:r>
    </w:p>
    <w:p w:rsidR="00E559C1" w:rsidRDefault="00E559C1" w:rsidP="00B92325">
      <w:pPr>
        <w:pStyle w:val="a3"/>
        <w:ind w:left="2190"/>
        <w:rPr>
          <w:rFonts w:ascii="Times New Roman" w:hAnsi="Times New Roman"/>
          <w:sz w:val="24"/>
          <w:szCs w:val="24"/>
        </w:rPr>
      </w:pPr>
    </w:p>
    <w:p w:rsidR="00E559C1" w:rsidRPr="00E559C1" w:rsidRDefault="00E559C1" w:rsidP="00E559C1">
      <w:pPr>
        <w:pStyle w:val="a3"/>
        <w:jc w:val="center"/>
        <w:rPr>
          <w:rFonts w:ascii="Times New Roman" w:hAnsi="Times New Roman"/>
          <w:b/>
          <w:sz w:val="24"/>
          <w:szCs w:val="24"/>
        </w:rPr>
      </w:pPr>
      <w:r w:rsidRPr="00E559C1">
        <w:rPr>
          <w:rFonts w:ascii="Times New Roman" w:hAnsi="Times New Roman"/>
          <w:b/>
          <w:sz w:val="24"/>
          <w:szCs w:val="24"/>
        </w:rPr>
        <w:t>6 Условия и порядок выплат стимулирующего характера.</w:t>
      </w:r>
    </w:p>
    <w:p w:rsidR="00B92325" w:rsidRPr="00B92325" w:rsidRDefault="00B92325" w:rsidP="00B92325">
      <w:pPr>
        <w:pStyle w:val="a3"/>
        <w:ind w:left="2190"/>
        <w:rPr>
          <w:rFonts w:ascii="Times New Roman" w:hAnsi="Times New Roman"/>
          <w:sz w:val="24"/>
          <w:szCs w:val="24"/>
        </w:rPr>
      </w:pPr>
    </w:p>
    <w:p w:rsidR="003F6D08" w:rsidRDefault="00E559C1" w:rsidP="00E559C1">
      <w:pPr>
        <w:ind w:left="1418"/>
        <w:jc w:val="both"/>
        <w:rPr>
          <w:rFonts w:ascii="Times New Roman" w:hAnsi="Times New Roman"/>
          <w:sz w:val="24"/>
          <w:szCs w:val="24"/>
        </w:rPr>
      </w:pPr>
      <w:r>
        <w:rPr>
          <w:rFonts w:ascii="Times New Roman" w:hAnsi="Times New Roman"/>
          <w:sz w:val="24"/>
          <w:szCs w:val="24"/>
        </w:rPr>
        <w:t xml:space="preserve">6.1 Размеры выплат могут быть изменены в зависимости от труда работника. </w:t>
      </w:r>
    </w:p>
    <w:p w:rsidR="00E559C1" w:rsidRDefault="00E559C1" w:rsidP="00E559C1">
      <w:pPr>
        <w:ind w:left="1418"/>
        <w:jc w:val="both"/>
        <w:rPr>
          <w:rFonts w:ascii="Times New Roman" w:hAnsi="Times New Roman"/>
          <w:sz w:val="24"/>
          <w:szCs w:val="24"/>
        </w:rPr>
      </w:pPr>
      <w:r>
        <w:rPr>
          <w:rFonts w:ascii="Times New Roman" w:hAnsi="Times New Roman"/>
          <w:sz w:val="24"/>
          <w:szCs w:val="24"/>
        </w:rPr>
        <w:t>6.2 Выплаты, установленные работнику, могут быть уменьшены в связи с невыполнением возложенных на работника  обязанностей, ухудшения качества работы, изменением условий труда по интенсивности, сложности, напряжённости.</w:t>
      </w:r>
    </w:p>
    <w:p w:rsidR="00E559C1" w:rsidRDefault="00E559C1" w:rsidP="00E559C1">
      <w:pPr>
        <w:ind w:left="1418"/>
        <w:jc w:val="both"/>
        <w:rPr>
          <w:rFonts w:ascii="Times New Roman" w:hAnsi="Times New Roman"/>
          <w:sz w:val="24"/>
          <w:szCs w:val="24"/>
        </w:rPr>
      </w:pPr>
      <w:r>
        <w:rPr>
          <w:rFonts w:ascii="Times New Roman" w:hAnsi="Times New Roman"/>
          <w:sz w:val="24"/>
          <w:szCs w:val="24"/>
        </w:rPr>
        <w:t>6.3 Выплаты работникам могут быть отменены за нарушения по следующим пунктам:</w:t>
      </w:r>
    </w:p>
    <w:p w:rsidR="00E559C1" w:rsidRDefault="00E559C1" w:rsidP="00E559C1">
      <w:pPr>
        <w:pStyle w:val="a3"/>
        <w:numPr>
          <w:ilvl w:val="0"/>
          <w:numId w:val="5"/>
        </w:numPr>
        <w:jc w:val="both"/>
        <w:rPr>
          <w:rFonts w:ascii="Times New Roman" w:hAnsi="Times New Roman"/>
          <w:sz w:val="24"/>
          <w:szCs w:val="24"/>
        </w:rPr>
      </w:pPr>
      <w:r>
        <w:rPr>
          <w:rFonts w:ascii="Times New Roman" w:hAnsi="Times New Roman"/>
          <w:sz w:val="24"/>
          <w:szCs w:val="24"/>
        </w:rPr>
        <w:t>Нарушение трудовой дисциплины;</w:t>
      </w:r>
    </w:p>
    <w:p w:rsidR="005F79D9" w:rsidRDefault="00E559C1" w:rsidP="00E559C1">
      <w:pPr>
        <w:pStyle w:val="a3"/>
        <w:numPr>
          <w:ilvl w:val="0"/>
          <w:numId w:val="5"/>
        </w:numPr>
        <w:jc w:val="both"/>
        <w:rPr>
          <w:rFonts w:ascii="Times New Roman" w:hAnsi="Times New Roman"/>
          <w:sz w:val="24"/>
          <w:szCs w:val="24"/>
        </w:rPr>
      </w:pPr>
      <w:r>
        <w:rPr>
          <w:rFonts w:ascii="Times New Roman" w:hAnsi="Times New Roman"/>
          <w:sz w:val="24"/>
          <w:szCs w:val="24"/>
        </w:rPr>
        <w:t>Прогула ( в том числе отсутствия га рабочем месте более 4-х часов в течени</w:t>
      </w:r>
      <w:proofErr w:type="gramStart"/>
      <w:r>
        <w:rPr>
          <w:rFonts w:ascii="Times New Roman" w:hAnsi="Times New Roman"/>
          <w:sz w:val="24"/>
          <w:szCs w:val="24"/>
        </w:rPr>
        <w:t>и</w:t>
      </w:r>
      <w:proofErr w:type="gramEnd"/>
      <w:r>
        <w:rPr>
          <w:rFonts w:ascii="Times New Roman" w:hAnsi="Times New Roman"/>
          <w:sz w:val="24"/>
          <w:szCs w:val="24"/>
        </w:rPr>
        <w:t xml:space="preserve"> рабочего дня) без уважительной работы.</w:t>
      </w:r>
      <w:r w:rsidR="00283C45">
        <w:rPr>
          <w:rFonts w:ascii="Times New Roman" w:hAnsi="Times New Roman"/>
          <w:sz w:val="24"/>
          <w:szCs w:val="24"/>
        </w:rPr>
        <w:t xml:space="preserve"> </w:t>
      </w:r>
    </w:p>
    <w:p w:rsidR="005F79D9" w:rsidRDefault="005F79D9" w:rsidP="00E559C1">
      <w:pPr>
        <w:pStyle w:val="a3"/>
        <w:numPr>
          <w:ilvl w:val="0"/>
          <w:numId w:val="5"/>
        </w:numPr>
        <w:jc w:val="both"/>
        <w:rPr>
          <w:rFonts w:ascii="Times New Roman" w:hAnsi="Times New Roman"/>
          <w:sz w:val="24"/>
          <w:szCs w:val="24"/>
        </w:rPr>
      </w:pPr>
      <w:r>
        <w:rPr>
          <w:rFonts w:ascii="Times New Roman" w:hAnsi="Times New Roman"/>
          <w:sz w:val="24"/>
          <w:szCs w:val="24"/>
        </w:rPr>
        <w:t>Явки на работу в нетрезвом состоянии, состоянии наркотического или токсического опьянения.</w:t>
      </w:r>
    </w:p>
    <w:p w:rsidR="005F79D9" w:rsidRDefault="005F79D9" w:rsidP="00E559C1">
      <w:pPr>
        <w:pStyle w:val="a3"/>
        <w:numPr>
          <w:ilvl w:val="0"/>
          <w:numId w:val="5"/>
        </w:numPr>
        <w:jc w:val="both"/>
        <w:rPr>
          <w:rFonts w:ascii="Times New Roman" w:hAnsi="Times New Roman"/>
          <w:sz w:val="24"/>
          <w:szCs w:val="24"/>
        </w:rPr>
      </w:pPr>
      <w:r>
        <w:rPr>
          <w:rFonts w:ascii="Times New Roman" w:hAnsi="Times New Roman"/>
          <w:sz w:val="24"/>
          <w:szCs w:val="24"/>
        </w:rPr>
        <w:t>При ухудшении качества работы, несвоевременного выполнения установленных заданий, нарушения трудовой дисциплины оформляются приказом.</w:t>
      </w:r>
    </w:p>
    <w:p w:rsidR="00E559C1" w:rsidRDefault="005F79D9" w:rsidP="005F79D9">
      <w:pPr>
        <w:jc w:val="center"/>
        <w:rPr>
          <w:rFonts w:ascii="Times New Roman" w:hAnsi="Times New Roman"/>
          <w:b/>
          <w:sz w:val="24"/>
          <w:szCs w:val="24"/>
        </w:rPr>
      </w:pPr>
      <w:r w:rsidRPr="005F79D9">
        <w:rPr>
          <w:rFonts w:ascii="Times New Roman" w:hAnsi="Times New Roman"/>
          <w:b/>
          <w:sz w:val="24"/>
          <w:szCs w:val="24"/>
        </w:rPr>
        <w:t>7 Порядок и условия оказания материальной помощи.</w:t>
      </w:r>
    </w:p>
    <w:p w:rsidR="005F79D9" w:rsidRDefault="005F79D9" w:rsidP="005F79D9">
      <w:pPr>
        <w:ind w:left="1560"/>
        <w:jc w:val="both"/>
        <w:rPr>
          <w:rFonts w:ascii="Times New Roman" w:hAnsi="Times New Roman"/>
          <w:sz w:val="24"/>
          <w:szCs w:val="24"/>
        </w:rPr>
      </w:pPr>
      <w:r>
        <w:rPr>
          <w:rFonts w:ascii="Times New Roman" w:hAnsi="Times New Roman"/>
          <w:sz w:val="24"/>
          <w:szCs w:val="24"/>
        </w:rPr>
        <w:lastRenderedPageBreak/>
        <w:t>7.1. Из фонда оплаты труда всем работникам учреждения, включая руководителя учреждения, предусматривается выплата материальной помощи.</w:t>
      </w:r>
    </w:p>
    <w:p w:rsidR="005F79D9" w:rsidRDefault="005F79D9" w:rsidP="005F79D9">
      <w:pPr>
        <w:ind w:left="1560"/>
        <w:jc w:val="both"/>
        <w:rPr>
          <w:rFonts w:ascii="Times New Roman" w:hAnsi="Times New Roman"/>
          <w:sz w:val="24"/>
          <w:szCs w:val="24"/>
        </w:rPr>
      </w:pPr>
      <w:r>
        <w:rPr>
          <w:rFonts w:ascii="Times New Roman" w:hAnsi="Times New Roman"/>
          <w:sz w:val="24"/>
          <w:szCs w:val="24"/>
        </w:rPr>
        <w:t xml:space="preserve">7.2. Право на материальную помощь имеют только штатные работники учреждения, проработавшие в учреждении не менее одного года, на </w:t>
      </w:r>
      <w:proofErr w:type="gramStart"/>
      <w:r>
        <w:rPr>
          <w:rFonts w:ascii="Times New Roman" w:hAnsi="Times New Roman"/>
          <w:sz w:val="24"/>
          <w:szCs w:val="24"/>
        </w:rPr>
        <w:t>работников, являющихся совместителями данное положение не распространяется</w:t>
      </w:r>
      <w:proofErr w:type="gramEnd"/>
    </w:p>
    <w:p w:rsidR="005F79D9" w:rsidRDefault="005F79D9" w:rsidP="005F79D9">
      <w:pPr>
        <w:ind w:left="1560"/>
        <w:jc w:val="both"/>
        <w:rPr>
          <w:rFonts w:ascii="Times New Roman" w:hAnsi="Times New Roman"/>
          <w:sz w:val="24"/>
          <w:szCs w:val="24"/>
        </w:rPr>
      </w:pPr>
      <w:r>
        <w:rPr>
          <w:rFonts w:ascii="Times New Roman" w:hAnsi="Times New Roman"/>
          <w:sz w:val="24"/>
          <w:szCs w:val="24"/>
        </w:rPr>
        <w:t xml:space="preserve">7.3. </w:t>
      </w:r>
      <w:r w:rsidR="007E281D">
        <w:rPr>
          <w:rFonts w:ascii="Times New Roman" w:hAnsi="Times New Roman"/>
          <w:sz w:val="24"/>
          <w:szCs w:val="24"/>
        </w:rPr>
        <w:t>Материальная помощь работникам учреждения оказывается  в пределах бюджетных ассигнований на оплату труда работников учреждения, а также средств от предпринимательской деятельности и иной приносящей доход деятельности, направленных учреждением на оплату труда работников.</w:t>
      </w:r>
    </w:p>
    <w:p w:rsidR="007E281D" w:rsidRDefault="007E281D" w:rsidP="005F79D9">
      <w:pPr>
        <w:ind w:left="1560"/>
        <w:jc w:val="both"/>
        <w:rPr>
          <w:rFonts w:ascii="Times New Roman" w:hAnsi="Times New Roman"/>
          <w:sz w:val="24"/>
          <w:szCs w:val="24"/>
        </w:rPr>
      </w:pPr>
      <w:r>
        <w:rPr>
          <w:rFonts w:ascii="Times New Roman" w:hAnsi="Times New Roman"/>
          <w:sz w:val="24"/>
          <w:szCs w:val="24"/>
        </w:rPr>
        <w:t>7.4. Решение об оказании материальной помощи и её конкретных размерах принимает руководитель учреждения на основании письменного заявления работника.</w:t>
      </w:r>
    </w:p>
    <w:p w:rsidR="007E281D" w:rsidRPr="007E281D" w:rsidRDefault="007E281D" w:rsidP="007E281D">
      <w:pPr>
        <w:ind w:left="1560"/>
        <w:jc w:val="center"/>
        <w:rPr>
          <w:rFonts w:ascii="Times New Roman" w:hAnsi="Times New Roman"/>
          <w:b/>
          <w:sz w:val="24"/>
          <w:szCs w:val="24"/>
        </w:rPr>
      </w:pPr>
      <w:r>
        <w:rPr>
          <w:rFonts w:ascii="Times New Roman" w:hAnsi="Times New Roman"/>
          <w:b/>
          <w:sz w:val="24"/>
          <w:szCs w:val="24"/>
        </w:rPr>
        <w:t xml:space="preserve">8 </w:t>
      </w:r>
      <w:r w:rsidRPr="007E281D">
        <w:rPr>
          <w:rFonts w:ascii="Times New Roman" w:hAnsi="Times New Roman"/>
          <w:b/>
          <w:sz w:val="24"/>
          <w:szCs w:val="24"/>
        </w:rPr>
        <w:t>Другие вопросы оплаты труда.</w:t>
      </w:r>
    </w:p>
    <w:p w:rsidR="007E281D" w:rsidRDefault="007E281D" w:rsidP="005F79D9">
      <w:pPr>
        <w:ind w:left="1560"/>
        <w:jc w:val="both"/>
        <w:rPr>
          <w:rFonts w:ascii="Times New Roman" w:hAnsi="Times New Roman"/>
          <w:sz w:val="24"/>
          <w:szCs w:val="24"/>
        </w:rPr>
      </w:pPr>
      <w:r>
        <w:rPr>
          <w:rFonts w:ascii="Times New Roman" w:hAnsi="Times New Roman"/>
          <w:sz w:val="24"/>
          <w:szCs w:val="24"/>
        </w:rPr>
        <w:t>8.1. Штатное расписание ежегодно утверждается директором учреждения.</w:t>
      </w:r>
    </w:p>
    <w:p w:rsidR="007E281D" w:rsidRDefault="007E281D" w:rsidP="005F79D9">
      <w:pPr>
        <w:ind w:left="1560"/>
        <w:jc w:val="both"/>
        <w:rPr>
          <w:rFonts w:ascii="Times New Roman" w:hAnsi="Times New Roman"/>
          <w:sz w:val="24"/>
          <w:szCs w:val="24"/>
        </w:rPr>
      </w:pPr>
      <w:r>
        <w:rPr>
          <w:rFonts w:ascii="Times New Roman" w:hAnsi="Times New Roman"/>
          <w:sz w:val="24"/>
          <w:szCs w:val="24"/>
        </w:rPr>
        <w:t xml:space="preserve">8.2. Численный состав работников учреждения должен быть достаточным для гарантированного выполнения функций, задач и объёмов </w:t>
      </w:r>
      <w:r w:rsidR="00F62075">
        <w:rPr>
          <w:rFonts w:ascii="Times New Roman" w:hAnsi="Times New Roman"/>
          <w:sz w:val="24"/>
          <w:szCs w:val="24"/>
        </w:rPr>
        <w:t>работ, установленных учредителем</w:t>
      </w:r>
      <w:r>
        <w:rPr>
          <w:rFonts w:ascii="Times New Roman" w:hAnsi="Times New Roman"/>
          <w:sz w:val="24"/>
          <w:szCs w:val="24"/>
        </w:rPr>
        <w:t xml:space="preserve"> – Администрацией Нововилговского сельского поселения.</w:t>
      </w:r>
    </w:p>
    <w:p w:rsidR="007E281D" w:rsidRDefault="00281DF6" w:rsidP="005F79D9">
      <w:pPr>
        <w:ind w:left="1560"/>
        <w:jc w:val="both"/>
        <w:rPr>
          <w:rFonts w:ascii="Times New Roman" w:hAnsi="Times New Roman"/>
          <w:sz w:val="24"/>
          <w:szCs w:val="24"/>
        </w:rPr>
      </w:pPr>
      <w:r>
        <w:rPr>
          <w:rFonts w:ascii="Times New Roman" w:hAnsi="Times New Roman"/>
          <w:sz w:val="24"/>
          <w:szCs w:val="24"/>
        </w:rPr>
        <w:t>8.3 Выплата заработной платы работникам учреждения осуществляется 15, 30 числа каждого месяца. При совпадении сроков с воскресными и праздничными днями эти сроки могут быть перенесены.</w:t>
      </w:r>
    </w:p>
    <w:p w:rsidR="005F79D9" w:rsidRDefault="005F79D9" w:rsidP="005F79D9">
      <w:pPr>
        <w:ind w:left="1560"/>
        <w:jc w:val="both"/>
        <w:rPr>
          <w:rFonts w:ascii="Times New Roman" w:hAnsi="Times New Roman"/>
          <w:sz w:val="24"/>
          <w:szCs w:val="24"/>
        </w:rPr>
      </w:pPr>
    </w:p>
    <w:p w:rsidR="005F79D9" w:rsidRPr="005F79D9" w:rsidRDefault="005F79D9" w:rsidP="005F79D9">
      <w:pPr>
        <w:ind w:left="1560" w:firstLine="1560"/>
        <w:jc w:val="both"/>
        <w:rPr>
          <w:rFonts w:ascii="Times New Roman" w:hAnsi="Times New Roman"/>
          <w:sz w:val="24"/>
          <w:szCs w:val="24"/>
        </w:rPr>
      </w:pPr>
    </w:p>
    <w:sectPr w:rsidR="005F79D9" w:rsidRPr="005F79D9" w:rsidSect="00A25DD3">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B867F7"/>
    <w:multiLevelType w:val="multilevel"/>
    <w:tmpl w:val="7504B1A0"/>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1">
    <w:nsid w:val="51754AA4"/>
    <w:multiLevelType w:val="hybridMultilevel"/>
    <w:tmpl w:val="39D07472"/>
    <w:lvl w:ilvl="0" w:tplc="04190001">
      <w:start w:val="1"/>
      <w:numFmt w:val="bullet"/>
      <w:lvlText w:val=""/>
      <w:lvlJc w:val="left"/>
      <w:pPr>
        <w:ind w:left="2190" w:hanging="360"/>
      </w:pPr>
      <w:rPr>
        <w:rFonts w:ascii="Symbol" w:hAnsi="Symbol" w:hint="default"/>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abstractNum w:abstractNumId="2">
    <w:nsid w:val="5E5D4E8C"/>
    <w:multiLevelType w:val="hybridMultilevel"/>
    <w:tmpl w:val="64F47E88"/>
    <w:lvl w:ilvl="0" w:tplc="24A660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6C4C6708"/>
    <w:multiLevelType w:val="multilevel"/>
    <w:tmpl w:val="D6CC0814"/>
    <w:lvl w:ilvl="0">
      <w:start w:val="4"/>
      <w:numFmt w:val="decimal"/>
      <w:lvlText w:val="%1."/>
      <w:lvlJc w:val="left"/>
      <w:pPr>
        <w:ind w:left="720" w:hanging="360"/>
      </w:pPr>
      <w:rPr>
        <w:rFonts w:hint="default"/>
      </w:rPr>
    </w:lvl>
    <w:lvl w:ilvl="1">
      <w:start w:val="1"/>
      <w:numFmt w:val="decimal"/>
      <w:isLgl/>
      <w:lvlText w:val="%1.%2"/>
      <w:lvlJc w:val="left"/>
      <w:pPr>
        <w:ind w:left="6240" w:hanging="5880"/>
      </w:pPr>
      <w:rPr>
        <w:rFonts w:hint="default"/>
      </w:rPr>
    </w:lvl>
    <w:lvl w:ilvl="2">
      <w:start w:val="1"/>
      <w:numFmt w:val="decimal"/>
      <w:isLgl/>
      <w:lvlText w:val="%1.%2.%3"/>
      <w:lvlJc w:val="left"/>
      <w:pPr>
        <w:ind w:left="6240" w:hanging="5880"/>
      </w:pPr>
      <w:rPr>
        <w:rFonts w:hint="default"/>
      </w:rPr>
    </w:lvl>
    <w:lvl w:ilvl="3">
      <w:start w:val="1"/>
      <w:numFmt w:val="decimal"/>
      <w:isLgl/>
      <w:lvlText w:val="%1.%2.%3.%4"/>
      <w:lvlJc w:val="left"/>
      <w:pPr>
        <w:ind w:left="6240" w:hanging="5880"/>
      </w:pPr>
      <w:rPr>
        <w:rFonts w:hint="default"/>
      </w:rPr>
    </w:lvl>
    <w:lvl w:ilvl="4">
      <w:start w:val="1"/>
      <w:numFmt w:val="decimal"/>
      <w:isLgl/>
      <w:lvlText w:val="%1.%2.%3.%4.%5"/>
      <w:lvlJc w:val="left"/>
      <w:pPr>
        <w:ind w:left="6240" w:hanging="5880"/>
      </w:pPr>
      <w:rPr>
        <w:rFonts w:hint="default"/>
      </w:rPr>
    </w:lvl>
    <w:lvl w:ilvl="5">
      <w:start w:val="1"/>
      <w:numFmt w:val="decimal"/>
      <w:isLgl/>
      <w:lvlText w:val="%1.%2.%3.%4.%5.%6"/>
      <w:lvlJc w:val="left"/>
      <w:pPr>
        <w:ind w:left="6240" w:hanging="5880"/>
      </w:pPr>
      <w:rPr>
        <w:rFonts w:hint="default"/>
      </w:rPr>
    </w:lvl>
    <w:lvl w:ilvl="6">
      <w:start w:val="1"/>
      <w:numFmt w:val="decimal"/>
      <w:isLgl/>
      <w:lvlText w:val="%1.%2.%3.%4.%5.%6.%7"/>
      <w:lvlJc w:val="left"/>
      <w:pPr>
        <w:ind w:left="6240" w:hanging="5880"/>
      </w:pPr>
      <w:rPr>
        <w:rFonts w:hint="default"/>
      </w:rPr>
    </w:lvl>
    <w:lvl w:ilvl="7">
      <w:start w:val="1"/>
      <w:numFmt w:val="decimal"/>
      <w:isLgl/>
      <w:lvlText w:val="%1.%2.%3.%4.%5.%6.%7.%8"/>
      <w:lvlJc w:val="left"/>
      <w:pPr>
        <w:ind w:left="6240" w:hanging="5880"/>
      </w:pPr>
      <w:rPr>
        <w:rFonts w:hint="default"/>
      </w:rPr>
    </w:lvl>
    <w:lvl w:ilvl="8">
      <w:start w:val="1"/>
      <w:numFmt w:val="decimal"/>
      <w:isLgl/>
      <w:lvlText w:val="%1.%2.%3.%4.%5.%6.%7.%8.%9"/>
      <w:lvlJc w:val="left"/>
      <w:pPr>
        <w:ind w:left="6240" w:hanging="5880"/>
      </w:pPr>
      <w:rPr>
        <w:rFonts w:hint="default"/>
      </w:rPr>
    </w:lvl>
  </w:abstractNum>
  <w:abstractNum w:abstractNumId="4">
    <w:nsid w:val="6E9D5BAA"/>
    <w:multiLevelType w:val="multilevel"/>
    <w:tmpl w:val="7A3A8DF0"/>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30CBE"/>
    <w:rsid w:val="000249BB"/>
    <w:rsid w:val="000F31E5"/>
    <w:rsid w:val="001A1F86"/>
    <w:rsid w:val="001F1CDD"/>
    <w:rsid w:val="001F3F63"/>
    <w:rsid w:val="001F5C0A"/>
    <w:rsid w:val="00204849"/>
    <w:rsid w:val="00222C48"/>
    <w:rsid w:val="0025316C"/>
    <w:rsid w:val="00265132"/>
    <w:rsid w:val="00281DF6"/>
    <w:rsid w:val="00283C45"/>
    <w:rsid w:val="00292A96"/>
    <w:rsid w:val="0031343D"/>
    <w:rsid w:val="003A2BD6"/>
    <w:rsid w:val="003A6AE2"/>
    <w:rsid w:val="003F6D08"/>
    <w:rsid w:val="0048609D"/>
    <w:rsid w:val="0054409C"/>
    <w:rsid w:val="0059401A"/>
    <w:rsid w:val="005F79D9"/>
    <w:rsid w:val="006C51E0"/>
    <w:rsid w:val="00730C95"/>
    <w:rsid w:val="00777E46"/>
    <w:rsid w:val="0079514B"/>
    <w:rsid w:val="007E281D"/>
    <w:rsid w:val="00844E52"/>
    <w:rsid w:val="00852BF4"/>
    <w:rsid w:val="00915558"/>
    <w:rsid w:val="00930CBE"/>
    <w:rsid w:val="009A3897"/>
    <w:rsid w:val="00A135D7"/>
    <w:rsid w:val="00A25DD3"/>
    <w:rsid w:val="00A43D9B"/>
    <w:rsid w:val="00A56B8B"/>
    <w:rsid w:val="00A9765D"/>
    <w:rsid w:val="00AA0287"/>
    <w:rsid w:val="00AC7CF1"/>
    <w:rsid w:val="00B130F1"/>
    <w:rsid w:val="00B7077F"/>
    <w:rsid w:val="00B92325"/>
    <w:rsid w:val="00BD2770"/>
    <w:rsid w:val="00C2133C"/>
    <w:rsid w:val="00C34C78"/>
    <w:rsid w:val="00CA1BE1"/>
    <w:rsid w:val="00D02DC1"/>
    <w:rsid w:val="00D67C06"/>
    <w:rsid w:val="00D8056A"/>
    <w:rsid w:val="00DA53A5"/>
    <w:rsid w:val="00DB2F53"/>
    <w:rsid w:val="00E02272"/>
    <w:rsid w:val="00E4344F"/>
    <w:rsid w:val="00E559C1"/>
    <w:rsid w:val="00E76DE2"/>
    <w:rsid w:val="00ED55B9"/>
    <w:rsid w:val="00F25AFB"/>
    <w:rsid w:val="00F512E9"/>
    <w:rsid w:val="00F62075"/>
    <w:rsid w:val="00FB21E1"/>
    <w:rsid w:val="00FC0A21"/>
    <w:rsid w:val="00FD75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077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0CB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758</TotalTime>
  <Pages>8</Pages>
  <Words>2855</Words>
  <Characters>16277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2010-12-08T06:24:00Z</dcterms:created>
  <dcterms:modified xsi:type="dcterms:W3CDTF">2014-11-10T09:40:00Z</dcterms:modified>
</cp:coreProperties>
</file>