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9AE" w:rsidRDefault="00420713">
      <w:pPr>
        <w:jc w:val="both"/>
        <w:rPr>
          <w:rFonts w:ascii="Times New Roman" w:hAnsi="Times New Roman" w:cs="Times New Roman"/>
          <w:b/>
          <w:bCs/>
          <w:sz w:val="28"/>
          <w:szCs w:val="28"/>
        </w:rPr>
      </w:pPr>
      <w:bookmarkStart w:id="0" w:name="_GoBack"/>
      <w:bookmarkEnd w:id="0"/>
      <w:r>
        <w:rPr>
          <w:rFonts w:ascii="Times New Roman" w:eastAsia="Times New Roman" w:hAnsi="Times New Roman" w:cs="Times New Roman"/>
          <w:b/>
          <w:bCs/>
          <w:sz w:val="28"/>
          <w:szCs w:val="28"/>
        </w:rPr>
        <w:t xml:space="preserve">Карельский филиал ПАО «Россети Северо-Запад» продолжает работу по предотвращению диверсий на энергообъектах  </w:t>
      </w:r>
    </w:p>
    <w:p w:rsidR="007C19AE" w:rsidRDefault="007C19AE">
      <w:pPr>
        <w:spacing w:after="0"/>
        <w:ind w:firstLine="652"/>
        <w:jc w:val="both"/>
        <w:rPr>
          <w:rFonts w:ascii="Times New Roman" w:eastAsia="Times New Roman" w:hAnsi="Times New Roman" w:cs="Times New Roman"/>
          <w:sz w:val="25"/>
          <w:szCs w:val="25"/>
        </w:rPr>
      </w:pPr>
    </w:p>
    <w:p w:rsidR="007C19AE" w:rsidRDefault="00420713">
      <w:pPr>
        <w:spacing w:after="0"/>
        <w:ind w:firstLine="652"/>
        <w:jc w:val="both"/>
        <w:rPr>
          <w:sz w:val="28"/>
          <w:szCs w:val="28"/>
        </w:rPr>
      </w:pPr>
      <w:r>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регионах России участились попытки незаконных действий диверсионного характера, направленных на повреждение объектов электроэнергетики. Преступники стараются склонить граждан к проникновению на территорию энергообъектов с целью нанесения ущерба имуществу </w:t>
      </w:r>
      <w:r>
        <w:rPr>
          <w:rFonts w:ascii="Times New Roman" w:eastAsia="Times New Roman" w:hAnsi="Times New Roman" w:cs="Times New Roman"/>
          <w:sz w:val="28"/>
          <w:szCs w:val="28"/>
        </w:rPr>
        <w:t>и совершения диверсий, в том числе через мессенджеры.</w:t>
      </w:r>
    </w:p>
    <w:p w:rsidR="007C19AE" w:rsidRDefault="00420713">
      <w:pPr>
        <w:spacing w:after="0"/>
        <w:ind w:firstLine="652"/>
        <w:jc w:val="both"/>
        <w:rPr>
          <w:sz w:val="28"/>
          <w:szCs w:val="28"/>
        </w:rPr>
      </w:pPr>
      <w:r>
        <w:rPr>
          <w:rFonts w:ascii="Times New Roman" w:eastAsia="Times New Roman" w:hAnsi="Times New Roman" w:cs="Times New Roman"/>
          <w:sz w:val="28"/>
          <w:szCs w:val="28"/>
        </w:rPr>
        <w:t>Зачастую преступники представляются сотрудниками органов безопасности, полиции или других служб, могут предлагать деньги за выполнение опасный заданий, а также шантажировать или под предлогом «спецопера</w:t>
      </w:r>
      <w:r>
        <w:rPr>
          <w:rFonts w:ascii="Times New Roman" w:eastAsia="Times New Roman" w:hAnsi="Times New Roman" w:cs="Times New Roman"/>
          <w:sz w:val="28"/>
          <w:szCs w:val="28"/>
        </w:rPr>
        <w:t>ции» вынуждать выполнять их указания. Одним из способов совершения диверсий является вовлечение молодежи под психологическим воздействием, с помощью мошеннических схем и через Интернет.</w:t>
      </w:r>
    </w:p>
    <w:p w:rsidR="007C19AE" w:rsidRDefault="00420713">
      <w:pPr>
        <w:spacing w:after="0"/>
        <w:ind w:firstLine="65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Любое вмешательство в работу энергооборудования незаконно и влечет за </w:t>
      </w:r>
      <w:r>
        <w:rPr>
          <w:rFonts w:ascii="Times New Roman" w:eastAsia="Times New Roman" w:hAnsi="Times New Roman" w:cs="Times New Roman"/>
          <w:sz w:val="28"/>
          <w:szCs w:val="28"/>
        </w:rPr>
        <w:t>собой тяжелые последствия, может быть расценено правоохранительными органами как диверсия, за совершение которой назначается наказание на срок от 10 до 20 лет лишения свободы. Кроме того, законодательством РФ предусмотрена уголовная ответственность за разр</w:t>
      </w:r>
      <w:r>
        <w:rPr>
          <w:rFonts w:ascii="Times New Roman" w:eastAsia="Times New Roman" w:hAnsi="Times New Roman" w:cs="Times New Roman"/>
          <w:sz w:val="28"/>
          <w:szCs w:val="28"/>
        </w:rPr>
        <w:t xml:space="preserve">ушение, повреждение или приведение иным способом в негодное для эксплуатации состояние объектов энергетики, если эти деяния совершены из корыстных или хулиганских побуждений. За это может грозить наказание в виде  лишения свободы на срок до 3-х лет, а при </w:t>
      </w:r>
      <w:r>
        <w:rPr>
          <w:rFonts w:ascii="Times New Roman" w:eastAsia="Times New Roman" w:hAnsi="Times New Roman" w:cs="Times New Roman"/>
          <w:sz w:val="28"/>
          <w:szCs w:val="28"/>
        </w:rPr>
        <w:t>отягчающих обстоятельствах – до 7 лет.</w:t>
      </w:r>
    </w:p>
    <w:p w:rsidR="007C19AE" w:rsidRDefault="00420713">
      <w:pPr>
        <w:spacing w:after="0"/>
        <w:ind w:firstLine="65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Линии электропередачи, подстанции, распределительные пункты и другое оборудование – являются источниками повышенной опасности. Напряжение в тысячи и десятки тысяч вольт смертельно опасно для человека даже при приближе</w:t>
      </w:r>
      <w:r>
        <w:rPr>
          <w:rFonts w:ascii="Times New Roman" w:eastAsia="Times New Roman" w:hAnsi="Times New Roman" w:cs="Times New Roman"/>
          <w:sz w:val="28"/>
          <w:szCs w:val="28"/>
        </w:rPr>
        <w:t>нии к нему на недопустимое расстояние.</w:t>
      </w:r>
    </w:p>
    <w:p w:rsidR="007C19AE" w:rsidRDefault="00420713">
      <w:pPr>
        <w:spacing w:after="0"/>
        <w:ind w:firstLine="652"/>
        <w:jc w:val="both"/>
        <w:rPr>
          <w:sz w:val="28"/>
          <w:szCs w:val="28"/>
        </w:rPr>
      </w:pPr>
      <w:r>
        <w:rPr>
          <w:rFonts w:ascii="Times New Roman" w:eastAsia="Times New Roman" w:hAnsi="Times New Roman" w:cs="Times New Roman"/>
          <w:sz w:val="28"/>
          <w:szCs w:val="28"/>
        </w:rPr>
        <w:t>Последствиями самовольного проникновения на территорию энергообъектов могут стать тяжелые травмы и даже гибель, а также нарушение работы электросетевого комплекса, отключение электроэнергии в домах и на важных социаль</w:t>
      </w:r>
      <w:r>
        <w:rPr>
          <w:rFonts w:ascii="Times New Roman" w:eastAsia="Times New Roman" w:hAnsi="Times New Roman" w:cs="Times New Roman"/>
          <w:sz w:val="28"/>
          <w:szCs w:val="28"/>
        </w:rPr>
        <w:t>ных объектах.</w:t>
      </w:r>
    </w:p>
    <w:p w:rsidR="007C19AE" w:rsidRDefault="00420713">
      <w:pPr>
        <w:spacing w:after="0"/>
        <w:ind w:firstLine="652"/>
        <w:jc w:val="both"/>
        <w:rPr>
          <w:sz w:val="28"/>
          <w:szCs w:val="28"/>
        </w:rPr>
      </w:pPr>
      <w:r>
        <w:rPr>
          <w:rFonts w:ascii="Times New Roman" w:eastAsia="Times New Roman" w:hAnsi="Times New Roman" w:cs="Times New Roman"/>
          <w:sz w:val="28"/>
          <w:szCs w:val="28"/>
        </w:rPr>
        <w:lastRenderedPageBreak/>
        <w:t>В связи с этим настоятельно предупреждаем о недопустимости и крайней опасности проникновения на территорию энергообъектов.</w:t>
      </w:r>
    </w:p>
    <w:p w:rsidR="007C19AE" w:rsidRDefault="00420713">
      <w:pPr>
        <w:spacing w:after="0"/>
        <w:ind w:firstLine="65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вы заметили подозрительные действия вблизи энергообъектов, незамедлительно сообщите об этом в правоохранительные о</w:t>
      </w:r>
      <w:r>
        <w:rPr>
          <w:rFonts w:ascii="Times New Roman" w:eastAsia="Times New Roman" w:hAnsi="Times New Roman" w:cs="Times New Roman"/>
          <w:sz w:val="28"/>
          <w:szCs w:val="28"/>
        </w:rPr>
        <w:t xml:space="preserve">рганы! При подозрениях на склонение к диверсионным действиям необходимо обращаться в правоохранительные органы или по номеру 112, а также на горячую линию по телефону </w:t>
      </w:r>
      <w:r>
        <w:rPr>
          <w:rFonts w:ascii="Times New Roman" w:eastAsia="Times New Roman" w:hAnsi="Times New Roman" w:cs="Times New Roman"/>
          <w:b/>
          <w:bCs/>
          <w:i/>
          <w:iCs/>
          <w:color w:val="4472C4" w:themeColor="accent5"/>
          <w:sz w:val="28"/>
          <w:szCs w:val="28"/>
          <w:highlight w:val="white"/>
        </w:rPr>
        <w:t>(8142) 59-90-90 – круглосуточно, бесплатно)</w:t>
      </w:r>
      <w:r>
        <w:rPr>
          <w:rFonts w:ascii="Times New Roman" w:eastAsia="Times New Roman" w:hAnsi="Times New Roman" w:cs="Times New Roman"/>
          <w:sz w:val="28"/>
          <w:szCs w:val="28"/>
        </w:rPr>
        <w:t>.</w:t>
      </w:r>
    </w:p>
    <w:p w:rsidR="007C19AE" w:rsidRDefault="00420713">
      <w:pPr>
        <w:spacing w:after="0" w:line="240" w:lineRule="auto"/>
        <w:jc w:val="both"/>
        <w:rPr>
          <w:rFonts w:ascii="Times New Roman" w:eastAsia="Times New Roman" w:hAnsi="Times New Roman" w:cs="Times New Roman"/>
          <w:b/>
          <w:bCs/>
          <w:i/>
          <w:color w:val="333333"/>
          <w:sz w:val="25"/>
          <w:szCs w:val="25"/>
        </w:rPr>
      </w:pPr>
      <w:r>
        <w:rPr>
          <w:noProof/>
          <w:lang w:eastAsia="ru-RU"/>
        </w:rPr>
        <mc:AlternateContent>
          <mc:Choice Requires="wpg">
            <w:drawing>
              <wp:inline distT="0" distB="0" distL="0" distR="0">
                <wp:extent cx="5940425" cy="42526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256956" name=""/>
                        <pic:cNvPicPr>
                          <a:picLocks noChangeAspect="1"/>
                        </pic:cNvPicPr>
                      </pic:nvPicPr>
                      <pic:blipFill>
                        <a:blip r:embed="rId6"/>
                        <a:stretch/>
                      </pic:blipFill>
                      <pic:spPr bwMode="auto">
                        <a:xfrm>
                          <a:off x="0" y="0"/>
                          <a:ext cx="5940424" cy="4252689"/>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67.75pt;height:334.86pt;mso-wrap-distance-left:0.00pt;mso-wrap-distance-top:0.00pt;mso-wrap-distance-right:0.00pt;mso-wrap-distance-bottom:0.00pt;" stroked="false">
                <v:path textboxrect="0,0,0,0"/>
                <v:imagedata r:id="rId8" o:title=""/>
              </v:shape>
            </w:pict>
          </mc:Fallback>
        </mc:AlternateContent>
      </w:r>
    </w:p>
    <w:sectPr w:rsidR="007C19AE">
      <w:pgSz w:w="11906" w:h="16838"/>
      <w:pgMar w:top="1276"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713" w:rsidRDefault="00420713">
      <w:pPr>
        <w:spacing w:after="0" w:line="240" w:lineRule="auto"/>
      </w:pPr>
      <w:r>
        <w:separator/>
      </w:r>
    </w:p>
  </w:endnote>
  <w:endnote w:type="continuationSeparator" w:id="0">
    <w:p w:rsidR="00420713" w:rsidRDefault="00420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713" w:rsidRDefault="00420713">
      <w:pPr>
        <w:spacing w:after="0" w:line="240" w:lineRule="auto"/>
      </w:pPr>
      <w:r>
        <w:separator/>
      </w:r>
    </w:p>
  </w:footnote>
  <w:footnote w:type="continuationSeparator" w:id="0">
    <w:p w:rsidR="00420713" w:rsidRDefault="004207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9AE"/>
    <w:rsid w:val="003C2797"/>
    <w:rsid w:val="00420713"/>
    <w:rsid w:val="007C19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F9746E-7975-41A5-8233-CF44EF6C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ac">
    <w:name w:val="Нижний колонтитул Знак"/>
    <w:link w:val="ab"/>
    <w:uiPriority w:val="99"/>
  </w:style>
  <w:style w:type="paragraph" w:styleId="ad">
    <w:name w:val="caption"/>
    <w:basedOn w:val="a"/>
    <w:next w:val="a"/>
    <w:link w:val="ae"/>
    <w:uiPriority w:val="35"/>
    <w:semiHidden/>
    <w:unhideWhenUsed/>
    <w:qFormat/>
    <w:rPr>
      <w:b/>
      <w:bCs/>
      <w:color w:val="5B9BD5" w:themeColor="accent1"/>
      <w:sz w:val="18"/>
      <w:szCs w:val="18"/>
    </w:rPr>
  </w:style>
  <w:style w:type="character" w:customStyle="1" w:styleId="ae">
    <w:name w:val="Название объекта Знак"/>
    <w:link w:val="ad"/>
    <w:uiPriority w:val="35"/>
    <w:rPr>
      <w:b/>
      <w:bCs/>
      <w:color w:val="5B9BD5" w:themeColor="accent1"/>
      <w:sz w:val="18"/>
      <w:szCs w:val="18"/>
    </w:rPr>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 Spacing"/>
    <w:basedOn w:val="a"/>
    <w:uiPriority w:val="1"/>
    <w:qFormat/>
    <w:pPr>
      <w:spacing w:after="0" w:line="240" w:lineRule="auto"/>
    </w:pPr>
  </w:style>
  <w:style w:type="paragraph" w:styleId="afa">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354</Words>
  <Characters>2020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2026-04-01T07:58:00Z</dcterms:created>
  <dcterms:modified xsi:type="dcterms:W3CDTF">2026-04-01T07:58:00Z</dcterms:modified>
</cp:coreProperties>
</file>