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9C71D0" w14:textId="7C666F70" w:rsidR="00A90167" w:rsidRPr="00A90167" w:rsidRDefault="00FE6160" w:rsidP="00A93F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bCs/>
          <w:sz w:val="28"/>
          <w:szCs w:val="28"/>
        </w:rPr>
        <w:t xml:space="preserve">Ответственность </w:t>
      </w:r>
      <w:r w:rsidR="00A93FD7">
        <w:rPr>
          <w:rFonts w:ascii="Times New Roman" w:hAnsi="Times New Roman" w:cs="Times New Roman"/>
          <w:b/>
          <w:bCs/>
          <w:sz w:val="28"/>
          <w:szCs w:val="28"/>
        </w:rPr>
        <w:t>за разглашение персональных данных</w:t>
      </w:r>
    </w:p>
    <w:p w14:paraId="4EC6FEB2" w14:textId="77777777" w:rsidR="00A90167" w:rsidRPr="00A90167" w:rsidRDefault="00A90167" w:rsidP="00A93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0167">
        <w:rPr>
          <w:rFonts w:ascii="Times New Roman" w:hAnsi="Times New Roman" w:cs="Times New Roman"/>
          <w:sz w:val="28"/>
          <w:szCs w:val="28"/>
        </w:rPr>
        <w:t xml:space="preserve">  </w:t>
      </w:r>
    </w:p>
    <w:bookmarkEnd w:id="0"/>
    <w:p w14:paraId="7E7ADCC6" w14:textId="61B82254" w:rsidR="00A93FD7" w:rsidRPr="00A93FD7" w:rsidRDefault="00A93FD7" w:rsidP="00A93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FD7">
        <w:rPr>
          <w:rFonts w:ascii="Times New Roman" w:hAnsi="Times New Roman" w:cs="Times New Roman"/>
          <w:sz w:val="28"/>
          <w:szCs w:val="28"/>
        </w:rPr>
        <w:t>Операторы и другие лица, которые получили доступ к персональным данным, по общему правилу не вправе их раскрывать и распространять без согласия субъекта персональных данных. За нарушение этой обязанности их могут привлечь к ответственности (ст. ст. 7, 24 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A93FD7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93FD7">
        <w:rPr>
          <w:rFonts w:ascii="Times New Roman" w:hAnsi="Times New Roman" w:cs="Times New Roman"/>
          <w:sz w:val="28"/>
          <w:szCs w:val="28"/>
        </w:rPr>
        <w:t xml:space="preserve"> от 27.07.2006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93FD7">
        <w:rPr>
          <w:rFonts w:ascii="Times New Roman" w:hAnsi="Times New Roman" w:cs="Times New Roman"/>
          <w:sz w:val="28"/>
          <w:szCs w:val="28"/>
        </w:rPr>
        <w:t xml:space="preserve"> 152-ФЗ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3FD7">
        <w:rPr>
          <w:rFonts w:ascii="Times New Roman" w:hAnsi="Times New Roman" w:cs="Times New Roman"/>
          <w:sz w:val="28"/>
          <w:szCs w:val="28"/>
        </w:rPr>
        <w:t>"О персональных данных"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643750F7" w14:textId="610845E2" w:rsidR="00A93FD7" w:rsidRPr="00A93FD7" w:rsidRDefault="00A93FD7" w:rsidP="00A93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FD7">
        <w:rPr>
          <w:rFonts w:ascii="Times New Roman" w:hAnsi="Times New Roman" w:cs="Times New Roman"/>
          <w:sz w:val="28"/>
          <w:szCs w:val="28"/>
        </w:rPr>
        <w:t xml:space="preserve">Обратите внимание: речь идет не только о разглашении персональных данных работников, но и всех других граждан, чьи данные </w:t>
      </w:r>
      <w:r>
        <w:rPr>
          <w:rFonts w:ascii="Times New Roman" w:hAnsi="Times New Roman" w:cs="Times New Roman"/>
          <w:sz w:val="28"/>
          <w:szCs w:val="28"/>
        </w:rPr>
        <w:t>Вам стали известны</w:t>
      </w:r>
      <w:r w:rsidRPr="00A93FD7">
        <w:rPr>
          <w:rFonts w:ascii="Times New Roman" w:hAnsi="Times New Roman" w:cs="Times New Roman"/>
          <w:sz w:val="28"/>
          <w:szCs w:val="28"/>
        </w:rPr>
        <w:t xml:space="preserve">. Например, клиентов, партнеров или лиц, которые только интересуются услугами или товарами организации - посещают ваш сайт, получают СМС-рассылки. </w:t>
      </w:r>
    </w:p>
    <w:p w14:paraId="04D0704E" w14:textId="208D6E97" w:rsidR="00A93FD7" w:rsidRPr="00A93FD7" w:rsidRDefault="00A93FD7" w:rsidP="00A93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FD7">
        <w:rPr>
          <w:rFonts w:ascii="Times New Roman" w:hAnsi="Times New Roman" w:cs="Times New Roman"/>
          <w:sz w:val="28"/>
          <w:szCs w:val="28"/>
        </w:rPr>
        <w:t xml:space="preserve">Поскольку распространение данных считается их обработкой, при их незаконном распространении </w:t>
      </w:r>
      <w:r>
        <w:rPr>
          <w:rFonts w:ascii="Times New Roman" w:hAnsi="Times New Roman" w:cs="Times New Roman"/>
          <w:sz w:val="28"/>
          <w:szCs w:val="28"/>
        </w:rPr>
        <w:t>нарушителя</w:t>
      </w:r>
      <w:r w:rsidRPr="00A93FD7">
        <w:rPr>
          <w:rFonts w:ascii="Times New Roman" w:hAnsi="Times New Roman" w:cs="Times New Roman"/>
          <w:sz w:val="28"/>
          <w:szCs w:val="28"/>
        </w:rPr>
        <w:t xml:space="preserve">, в частности, могут привлечь к административной ответственности по ч. 1 - 2.1 ст. 13.11 КоАП РФ. Также нельзя исключить применение ст. 13.14 КоАП РФ, поскольку доступ к персональным данным ограничен федеральным законом (ст. 7 Закона о персональных данных). </w:t>
      </w:r>
    </w:p>
    <w:p w14:paraId="4B7104D3" w14:textId="77777777" w:rsidR="00A93FD7" w:rsidRPr="00A93FD7" w:rsidRDefault="00A93FD7" w:rsidP="00A93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FD7">
        <w:rPr>
          <w:rFonts w:ascii="Times New Roman" w:hAnsi="Times New Roman" w:cs="Times New Roman"/>
          <w:sz w:val="28"/>
          <w:szCs w:val="28"/>
        </w:rPr>
        <w:t xml:space="preserve">К ответственности по ст. 13.14 КоАП РФ привлекают лицо, которое получило доступ к информации, касающейся персональных данных, в связи с исполнением служебных или профессиональных обязанностей. Например, турагента, </w:t>
      </w:r>
      <w:r w:rsidRPr="00A93FD7">
        <w:rPr>
          <w:rFonts w:ascii="Times New Roman" w:hAnsi="Times New Roman" w:cs="Times New Roman"/>
          <w:sz w:val="28"/>
          <w:szCs w:val="28"/>
        </w:rPr>
        <w:lastRenderedPageBreak/>
        <w:t xml:space="preserve">которому гражданин передал свои паспортные данные, сведения о своей работе и т.п. </w:t>
      </w:r>
    </w:p>
    <w:p w14:paraId="49D2FE19" w14:textId="77777777" w:rsidR="00A93FD7" w:rsidRPr="00A93FD7" w:rsidRDefault="00A93FD7" w:rsidP="00A93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FD7">
        <w:rPr>
          <w:rFonts w:ascii="Times New Roman" w:hAnsi="Times New Roman" w:cs="Times New Roman"/>
          <w:sz w:val="28"/>
          <w:szCs w:val="28"/>
        </w:rPr>
        <w:t xml:space="preserve">Также административная ответственность может наступить, если вы не обеспечите сохранность данных при их неавтоматизированной обработке и это повлечет неправомерный или случайный доступ к ним либо их распространение (ч. 6 ст. 13.11 КоАП РФ). </w:t>
      </w:r>
    </w:p>
    <w:p w14:paraId="3E6AF10E" w14:textId="77777777" w:rsidR="00A93FD7" w:rsidRPr="00A93FD7" w:rsidRDefault="00A93FD7" w:rsidP="00A93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FD7">
        <w:rPr>
          <w:rFonts w:ascii="Times New Roman" w:hAnsi="Times New Roman" w:cs="Times New Roman"/>
          <w:sz w:val="28"/>
          <w:szCs w:val="28"/>
        </w:rPr>
        <w:t xml:space="preserve">В качестве наказания за указанные нарушения назначают разные суммы штрафов, а в случае применения ст. 13.14 КоАП РФ к должностному лицу возможна дисквалификация. </w:t>
      </w:r>
    </w:p>
    <w:p w14:paraId="114A59B7" w14:textId="77777777" w:rsidR="00A93FD7" w:rsidRPr="00A93FD7" w:rsidRDefault="00A93FD7" w:rsidP="00A93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FD7">
        <w:rPr>
          <w:rFonts w:ascii="Times New Roman" w:hAnsi="Times New Roman" w:cs="Times New Roman"/>
          <w:sz w:val="28"/>
          <w:szCs w:val="28"/>
        </w:rPr>
        <w:t xml:space="preserve">Уголовная ответственность установлена: </w:t>
      </w:r>
    </w:p>
    <w:p w14:paraId="6C608E6E" w14:textId="2CBE8FA9" w:rsidR="00A93FD7" w:rsidRPr="00A93FD7" w:rsidRDefault="00A93FD7" w:rsidP="00A93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FD7">
        <w:rPr>
          <w:rFonts w:ascii="Times New Roman" w:hAnsi="Times New Roman" w:cs="Times New Roman"/>
          <w:sz w:val="28"/>
          <w:szCs w:val="28"/>
        </w:rPr>
        <w:t xml:space="preserve">за распространение сведений, которые составляют личную или семейную тайну лица, за исключением случаев, когда такие сведения представляют собой компьютерную информацию с персональными данными, полученную незаконным путем (ч. 1 ст. 137 УК РФ). При этом под их распространением понимают сообщение (разглашение) таких сведений одному или нескольким лицам в устной, письменной или иной форме и любым способом, в частности путем размещения информации в Интернете. Наказание за такое деяние - от штрафа до лишения свободы; </w:t>
      </w:r>
    </w:p>
    <w:p w14:paraId="4F4500B4" w14:textId="77777777" w:rsidR="00A93FD7" w:rsidRPr="00A93FD7" w:rsidRDefault="00A93FD7" w:rsidP="00A93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FD7">
        <w:rPr>
          <w:rFonts w:ascii="Times New Roman" w:hAnsi="Times New Roman" w:cs="Times New Roman"/>
          <w:sz w:val="28"/>
          <w:szCs w:val="28"/>
        </w:rPr>
        <w:t xml:space="preserve">незаконную передачу компьютерной информации с персональными данными (ее распространение, предоставление, доступ к ней), если она получена незаконным путем. В зависимости от того, есть ли отягчающие обстоятельства </w:t>
      </w:r>
      <w:r w:rsidRPr="00A93FD7">
        <w:rPr>
          <w:rFonts w:ascii="Times New Roman" w:hAnsi="Times New Roman" w:cs="Times New Roman"/>
          <w:sz w:val="28"/>
          <w:szCs w:val="28"/>
        </w:rPr>
        <w:lastRenderedPageBreak/>
        <w:t xml:space="preserve">(например, совершение деяния из корыстной заинтересованности или организованной группой), наказание может достигать до 10 лет лишения свободы (ч. 1 - 5 ст. 272.1 УК РФ). Ответственность не наступит, если физлицо обрабатывает персональные данные указанным способом только для личных и семейных нужд (примечание 1 к ст. 272.1 УК РФ). Дополнительно установлена ответственность за создание и (или) обеспечение функционирования информационного ресурса (например, сайта либо программы для ЭВМ), который заведомо предназначен в том числе для упомянутой незаконной передачи информации (ч. 6 ст. 272.1 УК РФ). </w:t>
      </w:r>
    </w:p>
    <w:p w14:paraId="47679C79" w14:textId="2EA67686" w:rsidR="00A93FD7" w:rsidRPr="00A93FD7" w:rsidRDefault="00A93FD7" w:rsidP="00A93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FD7">
        <w:rPr>
          <w:rFonts w:ascii="Times New Roman" w:hAnsi="Times New Roman" w:cs="Times New Roman"/>
          <w:sz w:val="28"/>
          <w:szCs w:val="28"/>
        </w:rPr>
        <w:t>Если работник</w:t>
      </w:r>
      <w:r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Pr="00A93FD7">
        <w:rPr>
          <w:rFonts w:ascii="Times New Roman" w:hAnsi="Times New Roman" w:cs="Times New Roman"/>
          <w:sz w:val="28"/>
          <w:szCs w:val="28"/>
        </w:rPr>
        <w:t xml:space="preserve"> разгласил персональные данные, то при соблюдении определенных условий </w:t>
      </w:r>
      <w:r>
        <w:rPr>
          <w:rFonts w:ascii="Times New Roman" w:hAnsi="Times New Roman" w:cs="Times New Roman"/>
          <w:sz w:val="28"/>
          <w:szCs w:val="28"/>
        </w:rPr>
        <w:t>работодатель</w:t>
      </w:r>
      <w:r w:rsidRPr="00A93FD7">
        <w:rPr>
          <w:rFonts w:ascii="Times New Roman" w:hAnsi="Times New Roman" w:cs="Times New Roman"/>
          <w:sz w:val="28"/>
          <w:szCs w:val="28"/>
        </w:rPr>
        <w:t xml:space="preserve"> может привлечь его к дисциплинарной и материальной ответственности. Например, если менеджер по персоналу сообщил сторонней организации Ф.И.О. и телефонные номера других работников. В этом случае </w:t>
      </w:r>
      <w:r>
        <w:rPr>
          <w:rFonts w:ascii="Times New Roman" w:hAnsi="Times New Roman" w:cs="Times New Roman"/>
          <w:sz w:val="28"/>
          <w:szCs w:val="28"/>
        </w:rPr>
        <w:t>работодатель</w:t>
      </w:r>
      <w:r w:rsidRPr="00A93FD7">
        <w:rPr>
          <w:rFonts w:ascii="Times New Roman" w:hAnsi="Times New Roman" w:cs="Times New Roman"/>
          <w:sz w:val="28"/>
          <w:szCs w:val="28"/>
        </w:rPr>
        <w:t xml:space="preserve"> может применить дисциплинарное взыскание, вплоть до увольнения по пп. "в" п. 6 ч. 1 ст. 81 ТК РФ. </w:t>
      </w:r>
    </w:p>
    <w:p w14:paraId="6CEAB0B6" w14:textId="52769FAF" w:rsidR="00A93FD7" w:rsidRPr="00A93FD7" w:rsidRDefault="00A93FD7" w:rsidP="00A93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FD7">
        <w:rPr>
          <w:rFonts w:ascii="Times New Roman" w:hAnsi="Times New Roman" w:cs="Times New Roman"/>
          <w:sz w:val="28"/>
          <w:szCs w:val="28"/>
        </w:rPr>
        <w:t xml:space="preserve">Материальную ответственность работник будет нести, только если </w:t>
      </w:r>
      <w:r>
        <w:rPr>
          <w:rFonts w:ascii="Times New Roman" w:hAnsi="Times New Roman" w:cs="Times New Roman"/>
          <w:sz w:val="28"/>
          <w:szCs w:val="28"/>
        </w:rPr>
        <w:t>работодателю</w:t>
      </w:r>
      <w:r w:rsidRPr="00A93FD7">
        <w:rPr>
          <w:rFonts w:ascii="Times New Roman" w:hAnsi="Times New Roman" w:cs="Times New Roman"/>
          <w:sz w:val="28"/>
          <w:szCs w:val="28"/>
        </w:rPr>
        <w:t xml:space="preserve"> пришлось возмещать материальный ущерб или моральный вред пострадавшим по его вине лицам (ст. 90, ч. 1 ст. 238 ТК РФ). </w:t>
      </w:r>
    </w:p>
    <w:p w14:paraId="0361127D" w14:textId="77777777" w:rsidR="00A93FD7" w:rsidRPr="00A93FD7" w:rsidRDefault="00A93FD7" w:rsidP="00A93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FD7">
        <w:rPr>
          <w:rFonts w:ascii="Times New Roman" w:hAnsi="Times New Roman" w:cs="Times New Roman"/>
          <w:sz w:val="28"/>
          <w:szCs w:val="28"/>
        </w:rPr>
        <w:t xml:space="preserve">Гражданско-правовая ответственность наступает, если разглашение персональных данных повлекло убытки </w:t>
      </w:r>
      <w:r w:rsidRPr="00A93FD7">
        <w:rPr>
          <w:rFonts w:ascii="Times New Roman" w:hAnsi="Times New Roman" w:cs="Times New Roman"/>
          <w:sz w:val="28"/>
          <w:szCs w:val="28"/>
        </w:rPr>
        <w:lastRenderedPageBreak/>
        <w:t xml:space="preserve">или причинило моральный вред субъекту персональных данных. </w:t>
      </w:r>
    </w:p>
    <w:p w14:paraId="3E0EF464" w14:textId="3C47322E" w:rsidR="00A93FD7" w:rsidRPr="00A93FD7" w:rsidRDefault="00A93FD7" w:rsidP="00A93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FD7">
        <w:rPr>
          <w:rFonts w:ascii="Times New Roman" w:hAnsi="Times New Roman" w:cs="Times New Roman"/>
          <w:sz w:val="28"/>
          <w:szCs w:val="28"/>
        </w:rPr>
        <w:t xml:space="preserve">Моральный вред компенсируется, даже если </w:t>
      </w:r>
      <w:r>
        <w:rPr>
          <w:rFonts w:ascii="Times New Roman" w:hAnsi="Times New Roman" w:cs="Times New Roman"/>
          <w:sz w:val="28"/>
          <w:szCs w:val="28"/>
        </w:rPr>
        <w:t>были</w:t>
      </w:r>
      <w:r w:rsidRPr="00A93FD7">
        <w:rPr>
          <w:rFonts w:ascii="Times New Roman" w:hAnsi="Times New Roman" w:cs="Times New Roman"/>
          <w:sz w:val="28"/>
          <w:szCs w:val="28"/>
        </w:rPr>
        <w:t xml:space="preserve"> возмес</w:t>
      </w:r>
      <w:r>
        <w:rPr>
          <w:rFonts w:ascii="Times New Roman" w:hAnsi="Times New Roman" w:cs="Times New Roman"/>
          <w:sz w:val="28"/>
          <w:szCs w:val="28"/>
        </w:rPr>
        <w:t>щены</w:t>
      </w:r>
      <w:r w:rsidRPr="00A93FD7">
        <w:rPr>
          <w:rFonts w:ascii="Times New Roman" w:hAnsi="Times New Roman" w:cs="Times New Roman"/>
          <w:sz w:val="28"/>
          <w:szCs w:val="28"/>
        </w:rPr>
        <w:t xml:space="preserve"> имущественный вред и понесенные физическим лицом убытки (ч. 2 ст. 24 Закона о персональных данных). Размер денежной компенсации определит суд с учетом вины и страданий потерпевшего (ст. 151, п. 2 ст. 1101 ГК РФ). </w:t>
      </w:r>
    </w:p>
    <w:p w14:paraId="5EC275E5" w14:textId="77777777" w:rsidR="00A93FD7" w:rsidRPr="00A93FD7" w:rsidRDefault="00A93FD7" w:rsidP="00A93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FD7">
        <w:rPr>
          <w:rFonts w:ascii="Times New Roman" w:hAnsi="Times New Roman" w:cs="Times New Roman"/>
          <w:sz w:val="28"/>
          <w:szCs w:val="28"/>
        </w:rPr>
        <w:t xml:space="preserve">Если вред причинен работником, возмещать его будет организация-работодатель (п. 1 ст. 1068 ГК РФ). </w:t>
      </w:r>
    </w:p>
    <w:p w14:paraId="23C5DC7E" w14:textId="77777777" w:rsidR="00FE6160" w:rsidRPr="00FE6160" w:rsidRDefault="00FE6160" w:rsidP="00A93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CE48A7" w14:textId="71C608BB" w:rsidR="00A90167" w:rsidRDefault="00A90167" w:rsidP="00A93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49D482" w14:textId="02CFA163" w:rsidR="00A90167" w:rsidRPr="00A90167" w:rsidRDefault="00A90167" w:rsidP="00A93F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прокурора Прионежского района                              М.С. Кузнецов</w:t>
      </w:r>
    </w:p>
    <w:sectPr w:rsidR="00A90167" w:rsidRPr="00A90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9EC"/>
    <w:rsid w:val="008C59EC"/>
    <w:rsid w:val="00A574CD"/>
    <w:rsid w:val="00A90167"/>
    <w:rsid w:val="00A93FD7"/>
    <w:rsid w:val="00D44535"/>
    <w:rsid w:val="00EE6B87"/>
    <w:rsid w:val="00FE6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3E4F6"/>
  <w15:chartTrackingRefBased/>
  <w15:docId w15:val="{3EF98667-8799-40B6-95D8-97682401C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3FD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3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0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2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9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Михаил Сергеевич</dc:creator>
  <cp:keywords/>
  <dc:description/>
  <cp:lastModifiedBy>Пользователь Windows</cp:lastModifiedBy>
  <cp:revision>2</cp:revision>
  <dcterms:created xsi:type="dcterms:W3CDTF">2025-04-01T07:50:00Z</dcterms:created>
  <dcterms:modified xsi:type="dcterms:W3CDTF">2025-04-01T07:50:00Z</dcterms:modified>
</cp:coreProperties>
</file>