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4E0" w:rsidRDefault="004944E0">
      <w:pPr>
        <w:widowControl w:val="0"/>
        <w:ind w:firstLine="142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4944E0" w:rsidRDefault="00D7784A">
      <w:pPr>
        <w:widowControl w:val="0"/>
        <w:jc w:val="center"/>
        <w:outlineLvl w:val="0"/>
        <w:rPr>
          <w:rFonts w:ascii="Segoe UI" w:hAnsi="Segoe UI" w:cs="Segoe UI"/>
          <w:b/>
          <w:sz w:val="32"/>
          <w:szCs w:val="32"/>
        </w:rPr>
      </w:pPr>
      <w:bookmarkStart w:id="0" w:name="_GoBack"/>
      <w:r>
        <w:rPr>
          <w:rFonts w:ascii="Segoe UI" w:hAnsi="Segoe UI" w:cs="Segoe UI"/>
          <w:b/>
          <w:sz w:val="32"/>
          <w:szCs w:val="32"/>
        </w:rPr>
        <w:t>Почему в личном кабинете не отображаются сведения о наличии земельного участка, полученного в рамках программы «Гектар в Арктике»</w:t>
      </w:r>
    </w:p>
    <w:bookmarkEnd w:id="0"/>
    <w:p w:rsidR="004944E0" w:rsidRDefault="004944E0">
      <w:pPr>
        <w:widowControl w:val="0"/>
        <w:spacing w:line="360" w:lineRule="auto"/>
        <w:ind w:firstLine="567"/>
        <w:jc w:val="both"/>
        <w:outlineLvl w:val="0"/>
        <w:rPr>
          <w:rFonts w:ascii="Segoe UI" w:hAnsi="Segoe UI"/>
          <w:szCs w:val="24"/>
        </w:rPr>
      </w:pPr>
    </w:p>
    <w:p w:rsidR="004944E0" w:rsidRDefault="00D7784A">
      <w:pPr>
        <w:widowControl w:val="0"/>
        <w:spacing w:line="276" w:lineRule="auto"/>
        <w:ind w:firstLine="709"/>
        <w:jc w:val="both"/>
      </w:pPr>
      <w:r>
        <w:rPr>
          <w:rFonts w:ascii="Segoe UI" w:hAnsi="Segoe UI"/>
          <w:szCs w:val="24"/>
        </w:rPr>
        <w:t>В Управление Карельского Росреестра часто поступают вопросы: почему в личном кабинете на Едином портале государственных услуг не отображаются сведения о наличии земельного участка, полученного в рамках программы «Гектар в Арктике»?</w:t>
      </w:r>
    </w:p>
    <w:p w:rsidR="004944E0" w:rsidRDefault="00D7784A">
      <w:pPr>
        <w:widowControl w:val="0"/>
        <w:spacing w:line="276" w:lineRule="auto"/>
        <w:ind w:firstLine="709"/>
        <w:jc w:val="both"/>
      </w:pPr>
      <w:r>
        <w:rPr>
          <w:rFonts w:ascii="Segoe UI" w:hAnsi="Segoe UI"/>
          <w:szCs w:val="24"/>
        </w:rPr>
        <w:t>В разделе «Недвижимость»</w:t>
      </w:r>
      <w:r>
        <w:rPr>
          <w:rFonts w:ascii="Segoe UI" w:hAnsi="Segoe UI"/>
          <w:szCs w:val="24"/>
        </w:rPr>
        <w:t>, а также в списке для получения онлайн-выписки в личном кабинете физических лиц на Едином портале государственных услуг отображаются объекты недвижимости, принадлежащие правообладателю на праве собственности, а также в случае если в Едином государственном</w:t>
      </w:r>
      <w:r>
        <w:rPr>
          <w:rFonts w:ascii="Segoe UI" w:hAnsi="Segoe UI"/>
          <w:szCs w:val="24"/>
        </w:rPr>
        <w:t xml:space="preserve"> реестре недвижимости зарегистрировано ограничение прав с видом «Аренда».</w:t>
      </w:r>
    </w:p>
    <w:p w:rsidR="004944E0" w:rsidRDefault="00D7784A">
      <w:pPr>
        <w:widowControl w:val="0"/>
        <w:spacing w:line="276" w:lineRule="auto"/>
        <w:ind w:firstLine="709"/>
        <w:jc w:val="both"/>
      </w:pPr>
      <w:r>
        <w:rPr>
          <w:rFonts w:ascii="Segoe UI" w:hAnsi="Segoe UI"/>
          <w:szCs w:val="24"/>
        </w:rPr>
        <w:t xml:space="preserve">При получении земельного участка по программе «Гектар в Арктике» в Едином государственном реестре недвижимости </w:t>
      </w:r>
      <w:r>
        <w:rPr>
          <w:rFonts w:ascii="Segoe UI" w:hAnsi="Segoe UI"/>
          <w:szCs w:val="24"/>
        </w:rPr>
        <w:lastRenderedPageBreak/>
        <w:t>осуществляется государственная регистрация договора безвозмездного (сро</w:t>
      </w:r>
      <w:r>
        <w:rPr>
          <w:rFonts w:ascii="Segoe UI" w:hAnsi="Segoe UI"/>
          <w:szCs w:val="24"/>
        </w:rPr>
        <w:t>чного) пользования земельным участком.</w:t>
      </w:r>
    </w:p>
    <w:p w:rsidR="004944E0" w:rsidRDefault="00D7784A">
      <w:pPr>
        <w:widowControl w:val="0"/>
        <w:spacing w:line="276" w:lineRule="auto"/>
        <w:ind w:firstLine="709"/>
        <w:jc w:val="both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>Сведения о государственной регистрации договора безвозмездного (срочного) пользования на земельный участок в личном кабинете физических лиц на Едином портале государственных услуг не отображаются.</w:t>
      </w:r>
    </w:p>
    <w:p w:rsidR="004944E0" w:rsidRDefault="004944E0">
      <w:pPr>
        <w:widowControl w:val="0"/>
        <w:jc w:val="both"/>
        <w:outlineLvl w:val="0"/>
        <w:rPr>
          <w:rFonts w:ascii="Segoe UI" w:hAnsi="Segoe UI" w:cs="Segoe UI"/>
          <w:szCs w:val="24"/>
        </w:rPr>
      </w:pPr>
    </w:p>
    <w:p w:rsidR="004944E0" w:rsidRDefault="00D7784A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Материал подготовле</w:t>
      </w:r>
      <w:r>
        <w:rPr>
          <w:rFonts w:ascii="Segoe UI" w:hAnsi="Segoe UI"/>
          <w:sz w:val="22"/>
          <w:szCs w:val="22"/>
        </w:rPr>
        <w:t xml:space="preserve">н пресс-службой </w:t>
      </w:r>
    </w:p>
    <w:p w:rsidR="004944E0" w:rsidRDefault="00D7784A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4944E0" w:rsidRDefault="00D7784A">
      <w:pPr>
        <w:ind w:firstLine="567"/>
        <w:jc w:val="right"/>
        <w:outlineLvl w:val="0"/>
      </w:pPr>
      <w:hyperlink r:id="rId7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8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</w:p>
    <w:p w:rsidR="004944E0" w:rsidRDefault="004944E0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4944E0" w:rsidRDefault="004944E0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4944E0" w:rsidRDefault="004944E0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4944E0" w:rsidRDefault="00D7784A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4944E0" w:rsidRDefault="00D7784A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Управления Росреестра по Республике Карелия</w:t>
      </w:r>
    </w:p>
    <w:p w:rsidR="004944E0" w:rsidRDefault="00D7784A">
      <w:r>
        <w:rPr>
          <w:rFonts w:ascii="Segoe UI" w:hAnsi="Segoe UI" w:cs="Segoe UI"/>
          <w:sz w:val="18"/>
          <w:szCs w:val="18"/>
        </w:rPr>
        <w:t>8 (8142) 76 29 48</w:t>
      </w:r>
    </w:p>
    <w:p w:rsidR="004944E0" w:rsidRDefault="00D7784A">
      <w:hyperlink r:id="rId9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4944E0" w:rsidRDefault="00D7784A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4944E0">
      <w:headerReference w:type="default" r:id="rId10"/>
      <w:pgSz w:w="11906" w:h="16838"/>
      <w:pgMar w:top="720" w:right="850" w:bottom="1094" w:left="1135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84A" w:rsidRDefault="00D7784A">
      <w:r>
        <w:separator/>
      </w:r>
    </w:p>
  </w:endnote>
  <w:endnote w:type="continuationSeparator" w:id="0">
    <w:p w:rsidR="00D7784A" w:rsidRDefault="00D77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84A" w:rsidRDefault="00D7784A">
      <w:r>
        <w:separator/>
      </w:r>
    </w:p>
  </w:footnote>
  <w:footnote w:type="continuationSeparator" w:id="0">
    <w:p w:rsidR="00D7784A" w:rsidRDefault="00D77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4E0" w:rsidRDefault="00D7784A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C5620"/>
    <w:multiLevelType w:val="hybridMultilevel"/>
    <w:tmpl w:val="BB2AB196"/>
    <w:lvl w:ilvl="0" w:tplc="3E7A267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DCA09AA6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3C4C8D36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B99AEF1C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A950D84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D98A6C8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B77ECD9E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C6A2EEA0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36688BF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EB40CB3"/>
    <w:multiLevelType w:val="hybridMultilevel"/>
    <w:tmpl w:val="9ECEE048"/>
    <w:lvl w:ilvl="0" w:tplc="E0DCE31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9698B06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A12142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C84C64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5D8183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E16632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2B4540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050E53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5504DD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2510D60"/>
    <w:multiLevelType w:val="hybridMultilevel"/>
    <w:tmpl w:val="93800FD0"/>
    <w:lvl w:ilvl="0" w:tplc="FB8CE23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CF8E0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7894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3C29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2C07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A0DF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608E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26A0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FC29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2325E4"/>
    <w:multiLevelType w:val="hybridMultilevel"/>
    <w:tmpl w:val="B164B69C"/>
    <w:lvl w:ilvl="0" w:tplc="FC1EAE8A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95B2792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EDCFC2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7404A1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388EAA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05AF31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2D4412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4DC727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BB76377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5102E0C"/>
    <w:multiLevelType w:val="hybridMultilevel"/>
    <w:tmpl w:val="5E8C90B8"/>
    <w:lvl w:ilvl="0" w:tplc="62BE69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6028A0A">
      <w:start w:val="1"/>
      <w:numFmt w:val="lowerLetter"/>
      <w:lvlText w:val="%2."/>
      <w:lvlJc w:val="left"/>
      <w:pPr>
        <w:ind w:left="1440" w:hanging="360"/>
      </w:pPr>
    </w:lvl>
    <w:lvl w:ilvl="2" w:tplc="37FC3834">
      <w:start w:val="1"/>
      <w:numFmt w:val="lowerRoman"/>
      <w:lvlText w:val="%3."/>
      <w:lvlJc w:val="right"/>
      <w:pPr>
        <w:ind w:left="2160" w:hanging="180"/>
      </w:pPr>
    </w:lvl>
    <w:lvl w:ilvl="3" w:tplc="858CE5FE">
      <w:start w:val="1"/>
      <w:numFmt w:val="decimal"/>
      <w:lvlText w:val="%4."/>
      <w:lvlJc w:val="left"/>
      <w:pPr>
        <w:ind w:left="2880" w:hanging="360"/>
      </w:pPr>
    </w:lvl>
    <w:lvl w:ilvl="4" w:tplc="EB4EB76C">
      <w:start w:val="1"/>
      <w:numFmt w:val="lowerLetter"/>
      <w:lvlText w:val="%5."/>
      <w:lvlJc w:val="left"/>
      <w:pPr>
        <w:ind w:left="3600" w:hanging="360"/>
      </w:pPr>
    </w:lvl>
    <w:lvl w:ilvl="5" w:tplc="40929E38">
      <w:start w:val="1"/>
      <w:numFmt w:val="lowerRoman"/>
      <w:lvlText w:val="%6."/>
      <w:lvlJc w:val="right"/>
      <w:pPr>
        <w:ind w:left="4320" w:hanging="180"/>
      </w:pPr>
    </w:lvl>
    <w:lvl w:ilvl="6" w:tplc="6FF45CCA">
      <w:start w:val="1"/>
      <w:numFmt w:val="decimal"/>
      <w:lvlText w:val="%7."/>
      <w:lvlJc w:val="left"/>
      <w:pPr>
        <w:ind w:left="5040" w:hanging="360"/>
      </w:pPr>
    </w:lvl>
    <w:lvl w:ilvl="7" w:tplc="3228B06C">
      <w:start w:val="1"/>
      <w:numFmt w:val="lowerLetter"/>
      <w:lvlText w:val="%8."/>
      <w:lvlJc w:val="left"/>
      <w:pPr>
        <w:ind w:left="5760" w:hanging="360"/>
      </w:pPr>
    </w:lvl>
    <w:lvl w:ilvl="8" w:tplc="C55012B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4E0"/>
    <w:rsid w:val="00252E52"/>
    <w:rsid w:val="004944E0"/>
    <w:rsid w:val="00D7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CD9DE9-ACCC-4AA5-9BD4-1E51CD370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dcterms:created xsi:type="dcterms:W3CDTF">2025-03-31T11:23:00Z</dcterms:created>
  <dcterms:modified xsi:type="dcterms:W3CDTF">2025-03-31T11:23:00Z</dcterms:modified>
</cp:coreProperties>
</file>