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4CC" w:rsidRPr="001B04CC" w:rsidRDefault="000F6D70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Прокуратура Прионежского района разъясняет, что к</w:t>
      </w:r>
      <w:r w:rsidR="001B04CC"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аждому гарантируется право на получение квалифицированной юридической помощи. В определенных случаях она оказывается бесплатно (ч. 1 ст. 48 Конституции РФ).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Кто может оказывать бесплатную юридическую помощь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Бесплатная юридическая помощь может оказываться физическими и юридическими лицами - участниками государственной и негосударственной системы бесплатной юридической помощи, а также иными лицами, имеющими право на оказание такой помощи (ст. 7 Закона от 21.11.2011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 общему правилу бесплатную юридическую помощь могут оказывать лица, имеющие высшее юридическое образование. При представлении интересов граждан в судах, государственных и муниципальных органах, организациях к указанным лицам могут предъявляться дополнительные квалификационные требования (ст. 8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рамках государственной системы бесплатная юридическая помощь оказывается федеральными органами исполнительной власти и подведомственными им учреждениями, уполномоченным по правам человека в РФ, уполномоченными по правам человека в субъектах РФ, органами исполнительной власти субъектов РФ и </w:t>
      </w: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подведомственными им учреждениями, органами управления государственных внебюджетных фондов, государственными юридическими бюро, а также адвокатами и нотариусами, наделенными правом участвовать в соответствующей государственной системе (ст. 15 Закона N 324-ФЗ; ст. 16 Основ законодательства РФ о нотариате; Письмо ФНП от 18.01.2012 N 51/06-12).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Требования к оказываемой адвокатами бесплатной юридической помощи определяются Законом от 31.05.2002 N 63-ФЗ. Также по вопросам оказания адвокатами бесплатной юридической помощи утвержден Стандарт (утв. XI Всероссийским съездом адвокатов 20.04.2023).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рамках негосударственной системы бесплатная юридическая помощь оказывается, в частности, юридическими клиниками (студенческими консультативными бюро, студенческими юридическими бюро и др.) и негосударственными центрами бесплатной юридической помощи (ст. 22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юридических клиниках оказывать бесплатную юридическую помощь вправе лица, которые соответствуют следующим требованиям (ч. 5 ст. 23 Закона N 324-ФЗ):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обучаются в образовательных организациях высшего образования и научных организациях по специальностям и направлениям подготовки высшего образования, относящимся к укрупненной группе специальностей и направлений подготовки "Юриспруденция", научным </w:t>
      </w: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специальностям, относящимся к группе научных специальностей "Право";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прошли указанное обучение в течение не менее половины срока получения образования, установленного соответствующим федеральным государственным образовательным стандартом;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не имеют академической задолженности.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Указанные лица участвуют в оказании бесплатной юридической помощи в юридических клиниках под контролем лиц, имеющих высшее юридическое образование, ответственных за обучение указанных лиц и деятельность юридических клиник в образовательных организациях высшего образования и научных организациях.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Списки юридических клиник и негосударственных центров бесплатной юридической помощи размещаются Минюстом России на своем официальном сайте в сети Интернет (ч. 2 ст. 23.1, ч. 3 ст. 25 Закона N 324-ФЗ; пп. 4 п. 19, пп. 25 п. 20 Положения, утв. Указом Президента РФ от 13.01.2023 N 10).</w:t>
      </w:r>
    </w:p>
    <w:p w:rsidR="00FD0CBC" w:rsidRPr="00FD0CBC" w:rsidRDefault="00465554" w:rsidP="00FD0C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Республике Карелия в</w:t>
      </w:r>
      <w:r w:rsidR="00FD0CBC"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рамках государственной системы бесплатной юридической помощи Государственное казенное учреждение Республики Карелия «Государственное юридическое бюро Республики Карелия» в соответствии с постановлением Правительства Республики Карелия от 18 февраля 2013 года №48-П «О </w:t>
      </w:r>
      <w:r w:rsidR="00FD0CBC"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Порядке деятельности государственного юридического бюро» оказывает бесплатную юридическую помощь.</w:t>
      </w:r>
    </w:p>
    <w:p w:rsidR="00FD0CBC" w:rsidRPr="00FD0CBC" w:rsidRDefault="00FD0CBC" w:rsidP="00FD0C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Государственное юридическое бюро Республики Карелия располагается по адресу: Республика Карелия, г. Петрозаводск, пр. А. Невского, д.65, тел: 8 (814 2) 765181, e-mail: gosurburo.karelia@mail.ru, http://gosurburo.onego.ru/</w:t>
      </w:r>
    </w:p>
    <w:p w:rsidR="00FD0CBC" w:rsidRPr="00FD0CBC" w:rsidRDefault="00FD0CBC" w:rsidP="00FD0C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Единый бесплатный номер телефона по Карелии 8 800 550 86 81. </w:t>
      </w:r>
    </w:p>
    <w:p w:rsidR="00FD0CBC" w:rsidRDefault="00FD0CBC" w:rsidP="00FD0C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Также </w:t>
      </w:r>
      <w:bookmarkStart w:id="1" w:name="_Hlk188453748"/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бесплатную юридическую помощь </w:t>
      </w:r>
      <w:bookmarkEnd w:id="1"/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оказывают адвокаты. Список адвокатов, входящих в систему бесплатной юридической помощи, размещен на интернет сайте </w:t>
      </w:r>
      <w:hyperlink r:id="rId6" w:history="1">
        <w:r w:rsidRPr="00033BBE">
          <w:rPr>
            <w:rStyle w:val="a5"/>
            <w:rFonts w:ascii="Times New Roman" w:eastAsia="Times New Roman" w:hAnsi="Times New Roman" w:cs="Times New Roman"/>
            <w:bCs/>
            <w:kern w:val="36"/>
            <w:sz w:val="28"/>
            <w:szCs w:val="28"/>
            <w:lang w:eastAsia="ru-RU"/>
          </w:rPr>
          <w:t>http://gosurburo.onego.ru/</w:t>
        </w:r>
      </w:hyperlink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FD0CBC" w:rsidRPr="00FD0CBC" w:rsidRDefault="00FD0CBC" w:rsidP="00FD0C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2" w:name="_Hlk188453933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Юридическая клиника Петрозаводского государственного университета </w:t>
      </w:r>
      <w:bookmarkEnd w:id="2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также оказывает 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бесплатную юридическую помощь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за консультациями можно обратиться по адресу: 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Республика Карелия, г. Петрозаводск, пр.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Ленина, д. 29, каб. 103 (учебный корпус №10, вторник с 16.00 до 17.30, среда с 17.30 до 19.00, четверг с 16.00 до 17.30. Также в 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Юридическ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ую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клиник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Петрозаводского государственного университета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можно обратиться по электронной почте: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lawhelp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petrsu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) </w:t>
      </w:r>
    </w:p>
    <w:p w:rsidR="00FD0CBC" w:rsidRDefault="00FD0CBC" w:rsidP="00FD0CB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Кроме того, органы прокуратуры Российской Федерации в пределах полномочий, установленных Федеральным законом «О прокуратуре Российской Федерации», осуществляют надзор за исполнением законов в области обеспечения граждан бесплатной юридической </w:t>
      </w:r>
      <w:r w:rsidRPr="00FD0CB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помощью и вправе обращаться в суд с заявлениями в защиту прав, свобод и законных интересов граждан в случаях и в порядке, которые установлены законодательством Российской Федерации.</w:t>
      </w:r>
      <w:r w:rsidR="004E30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4E302E" w:rsidRDefault="004E302E" w:rsidP="004E30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заявлением об оказании правовой помощи в прокуратуру Прионежского района можно обратиться по адресу: </w:t>
      </w:r>
      <w:r w:rsidRPr="004E30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Республика Карелия, </w:t>
      </w:r>
      <w:r w:rsid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Pr="004E302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 Петрозаводск,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ул. Правды, д. 14, а также с помощью </w:t>
      </w:r>
      <w:r w:rsidR="00520855" w:rsidRP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Един</w:t>
      </w:r>
      <w:r w:rsid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ого</w:t>
      </w:r>
      <w:r w:rsidR="00520855" w:rsidRP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портал</w:t>
      </w:r>
      <w:r w:rsid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 w:rsidR="00520855" w:rsidRP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государственных и муниципальных услуг</w:t>
      </w:r>
      <w:r w:rsidR="0052085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520855" w:rsidRPr="00FD0CBC" w:rsidRDefault="00520855" w:rsidP="004E302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Какие бывают виды бесплатной юридической помощи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Бесплатная юридическая помощь может оказываться в виде устных и письменных консультаций, составления заявлений, жалоб, ходатайств и других документов правового характера, в виде защиты и представления интересов граждан в судах, органах власти и организациях (ч. 1 ст. 6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Федеральные органы исполнительной власти, органы исполнительной власти субъектов РФ и подведомственные им учреждения, органы управления государственных внебюджетных фондов оказывают бесплатную юридическую помощь (ч. 1, 2 ст. 16 Закона N 324-ФЗ):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1)всем гражданам по вопросам, относящимся к их компетенции, в виде правового консультирования в устной и письменной форме;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2)гражданам, нуждающимся в социальной поддержке и социальной защите, в случаях, предусмотренных законом, в виде составления заявлений, жалоб, ходатайств и других документов правового характера, представления интересов в судах, государственных и муниципальных органах, организациях.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Уполномоченный по правам человека в РФ и уполномоченные по правам человека в субъектах РФ содействуют оказанию бесплатной юридической помощи в пределах своей компетенции (ч. 3 ст. 16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Государственные юридические бюро оказывают гражданам все установленные виды бесплатной юридической помощи. В частности, такие бюро, а также адвокаты, являющиеся участниками государственной системы бесплатной юридической помощи, в установленных случаях представляют интересы граждан в судах, осуществляют правовое консультирование граждан в устной и письменной форме, составляют для них заявления, жалобы, ходатайства и другие документы правового характера (ч. 3 ст. 17, ч. 2, 3 ст. 20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Отметим также, что в установленных случаях участие адвоката в качестве защитника по уголовному делу оплачивается за счет средств федерального бюджета, то есть является бесплатным для подзащитного. Например, обязательное назначение защитника предусмотрено, если подозреваемый или обвиняемый является </w:t>
      </w: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несовершеннолетним, не может самостоятельно осуществлять свою защиту в силу физических или психических недостатков (ч. 4 ст. 16, ч. 5 ст. 50, п. п. 2, 3 ч. 1 ст. 51 УПК РФ).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Нотариусы оказывают бесплатную юридическую помощь путем консультирования граждан по вопросам совершения нотариальных действий. Кроме того, нотариусы бесплатно удостоверяют доверенности на представление в установленных случаях государственными юридическими бюро и адвокатами (участниками государственной системы бесплатной юридической помощи) интересов граждан, которые имеют право на получение бесплатной юридической помощи, в судах, государственных и муниципальных органах и организациях (п. 17 ст. 333.38 НК РФ; ч. 1 - 3 ст. 19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Юридические клиники оказывают бесплатную юридическую помощь в виде правового консультирования в устной и письменной форме, составления заявлений, жалоб, ходатайств и других документов правового характера (ч. 4 ст. 23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Негосударственные центры бесплатной юридической помощи оказывают гражданам помощь в виде правового консультирования в устной и письменной форме, составления заявлений, жалоб, ходатайств и других документов правового характера. При этом виды бесплатной юридической помощи определяются </w:t>
      </w: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негосударственными центрами самостоятельно (ч. 4, 5 ст. 24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 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Кому оказывается бесплатная юридическая помощь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Право на получение бесплатной юридической помощи имеют граждане РФ. Иностранным гражданам и лицам без гражданства помощь оказывается, если это предусмотрено федеральными законами и международными договорами РФ (ст. 2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Бесплатную юридическую помощь могут получить, в частности, следующие категории граждан (ч. 1 ст. 20 Закона N 324-ФЗ):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1)граждане, среднедушевой доход семей которых ниже величины регионального прожиточного минимума, либо одиноко проживающие граждане, доходы которых ниже такой величины (малоимущие граждане);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2)инвалиды I и II группы;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3)ветераны ВОВ, Герои РФ;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4)дети-инвалиды, дети-сироты, дети, оставшиеся без попечения родителей, а также их представители, если они обращаются за оказанием юридической помощи по вопросам, связанным с обеспечением и защитой прав и законных интересов таких детей;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5)усыновители, если они обращаются за оказанием юридической помощи по вопросам, связанным с </w:t>
      </w: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обеспечением и защитой прав и законных интересов усыновленных детей;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6)граждане пожилого возраста и инвалиды, проживающие в организациях социального обслуживания;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7)граждане, признанные судом недееспособными, а также их законные представители, если они обращаются за оказанием юридической помощи в связи с обеспечением и защитой прав и законных интересов таких граждан;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8)граждане, пострадавшие в результате чрезвычайной ситуации, а также супруг (супруга), дети, родители и иждивенцы лица, погибшего (умершего) в результате чрезвычайной ситуации.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Кроме того, право на получение юридической помощи бесплатно может быть предоставлено гражданам в соответствии с законами субъектов РФ (п. 9 ч. 1 ст. 20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Категории граждан, имеющих право на получение бесплатной юридической помощи, определяются негосударственными центрами самостоятельно. При этом к категориям граждан, имеющих право на ее получение, прежде всего должны относиться граждане с низкими доходами или находящиеся в трудной жизненной ситуации (ч. 5 ст. 24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 </w:t>
      </w:r>
      <w:r w:rsidRPr="001B04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Какие бывают случаи оказания бесплатной юридической помощи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Государственные юридические бюро и адвокаты (участники государственной системы бесплатной юридической помощи) осуществляют консультирование граждан и составляют для них заявления, жалобы, ходатайства и другие документы правового характера, в частности, в следующих случаях (ч. 2 ст. 20 Закона N 324-ФЗ):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1)заключение, изменение, расторжение, признание недействительными сделок с недвижимостью, государственная регистрация прав на нее и сделок с ней (если квартира, жилой дом или их части являются единственным жильем гражданина и его семьи);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2)признание и сохранение права собственности на земельный участок, в случае если на спорном участке или его части находится жилой дом или его часть, являющиеся единственным жильем гражданина и его семьи;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3)защита прав потребителей (в части предоставления коммунальных услуг);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4)отказ работодателя в заключении трудового договора, нарушающий установленные гарантии;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5)признание гражданина безработным и установление пособия по безработице;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6)возмещение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7)предоставление мер социальной поддержки, оказание малоимущим гражданам государственной социальной помощи;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8)назначение, перерасчет и взыскание страховых пенсий и отдельных пособий (в частности, по временной нетрудоспособности);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9)установление и оспаривание отцовства (материнства), взыскание алиментов;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10)обжалование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11)восстановление имущественных и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Для представления государственными бюро и адвокатами интересов граждан в суде, органах и организациях значение имеет то, кем является представляемый (например, истцом по искам о взыскании алиментов, гражданином, в отношении которого рассматривается заявление о признании его недееспособным, и т.д.) (ч. 3 ст. 20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Перечень правовых вопросов, по которым оказывается бесплатная юридическая помощь негосударственными центрами, определяется ими самостоятельно (ч. 5 ст. 24 Закона N 324-ФЗ).</w:t>
      </w:r>
    </w:p>
    <w:p w:rsidR="001B04CC" w:rsidRP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lastRenderedPageBreak/>
        <w:t>Следует также учитывать, что для оказания бесплатной юридической помощи в рамках государственной системы необходимо, чтобы вопрос имел правовой характер,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основаниям, а также по спору должно отсутствовать решение третейского суда (за исключением отказа в выдаче исполнительного листа на принудительное исполнение решения третейского суда) (ч. 1 ст. 21 Закона N 324-ФЗ).</w:t>
      </w:r>
    </w:p>
    <w:p w:rsidR="001B04CC" w:rsidRDefault="001B04CC" w:rsidP="001B04C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B04C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Кроме того, если прокурор обратился с заявлением в защиту прав и интересов гражданина, то бесплатная юридическая помощь указанному гражданину в рамках государственной системы (государственным юридическим бюро и адвокатом) не оказывается (ч. 4 ст. 21 Закона N 324-ФЗ; п. 3 ст. 35 Закона от 17.01.1992 N 2202-1).</w:t>
      </w:r>
    </w:p>
    <w:p w:rsidR="001B04CC" w:rsidRDefault="001B04CC" w:rsidP="00BC7A7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1B04CC" w:rsidSect="00F024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72B" w:rsidRDefault="0093272B" w:rsidP="00F02430">
      <w:pPr>
        <w:spacing w:after="0" w:line="240" w:lineRule="auto"/>
      </w:pPr>
      <w:r>
        <w:separator/>
      </w:r>
    </w:p>
  </w:endnote>
  <w:endnote w:type="continuationSeparator" w:id="0">
    <w:p w:rsidR="0093272B" w:rsidRDefault="0093272B" w:rsidP="00F0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72B" w:rsidRDefault="0093272B" w:rsidP="00F02430">
      <w:pPr>
        <w:spacing w:after="0" w:line="240" w:lineRule="auto"/>
      </w:pPr>
      <w:r>
        <w:separator/>
      </w:r>
    </w:p>
  </w:footnote>
  <w:footnote w:type="continuationSeparator" w:id="0">
    <w:p w:rsidR="0093272B" w:rsidRDefault="0093272B" w:rsidP="00F02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8937927"/>
      <w:docPartObj>
        <w:docPartGallery w:val="Page Numbers (Top of Page)"/>
        <w:docPartUnique/>
      </w:docPartObj>
    </w:sdtPr>
    <w:sdtEndPr/>
    <w:sdtContent>
      <w:p w:rsidR="00F02430" w:rsidRDefault="00F024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590">
          <w:rPr>
            <w:noProof/>
          </w:rPr>
          <w:t>2</w:t>
        </w:r>
        <w:r>
          <w:fldChar w:fldCharType="end"/>
        </w:r>
      </w:p>
    </w:sdtContent>
  </w:sdt>
  <w:p w:rsidR="00F02430" w:rsidRDefault="00F024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502"/>
    <w:rsid w:val="000F51B4"/>
    <w:rsid w:val="000F6D70"/>
    <w:rsid w:val="0015505E"/>
    <w:rsid w:val="001B04CC"/>
    <w:rsid w:val="00214590"/>
    <w:rsid w:val="00324115"/>
    <w:rsid w:val="00342290"/>
    <w:rsid w:val="004460EC"/>
    <w:rsid w:val="00465554"/>
    <w:rsid w:val="004A0D4C"/>
    <w:rsid w:val="004E302E"/>
    <w:rsid w:val="00520855"/>
    <w:rsid w:val="005237C2"/>
    <w:rsid w:val="00587502"/>
    <w:rsid w:val="0066063A"/>
    <w:rsid w:val="00742923"/>
    <w:rsid w:val="00792F2B"/>
    <w:rsid w:val="00793ED0"/>
    <w:rsid w:val="00901B40"/>
    <w:rsid w:val="0093272B"/>
    <w:rsid w:val="009E6444"/>
    <w:rsid w:val="00B557A1"/>
    <w:rsid w:val="00BC7A7F"/>
    <w:rsid w:val="00ED21B6"/>
    <w:rsid w:val="00F02430"/>
    <w:rsid w:val="00F20084"/>
    <w:rsid w:val="00FD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E5110-2F0D-4AFF-AD0A-5CF42C96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ED0"/>
  </w:style>
  <w:style w:type="paragraph" w:styleId="1">
    <w:name w:val="heading 1"/>
    <w:basedOn w:val="a"/>
    <w:link w:val="10"/>
    <w:uiPriority w:val="9"/>
    <w:qFormat/>
    <w:rsid w:val="00587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87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502"/>
    <w:rPr>
      <w:b/>
      <w:bCs/>
    </w:rPr>
  </w:style>
  <w:style w:type="character" w:styleId="a5">
    <w:name w:val="Hyperlink"/>
    <w:basedOn w:val="a0"/>
    <w:uiPriority w:val="99"/>
    <w:unhideWhenUsed/>
    <w:rsid w:val="0058750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7A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0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2430"/>
  </w:style>
  <w:style w:type="paragraph" w:styleId="a8">
    <w:name w:val="footer"/>
    <w:basedOn w:val="a"/>
    <w:link w:val="a9"/>
    <w:uiPriority w:val="99"/>
    <w:unhideWhenUsed/>
    <w:rsid w:val="00F02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2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6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6521">
          <w:marLeft w:val="0"/>
          <w:marRight w:val="0"/>
          <w:marTop w:val="497"/>
          <w:marBottom w:val="4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surburo.onego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2051</Words>
  <Characters>11696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2025-01-27T05:40:00Z</dcterms:created>
  <dcterms:modified xsi:type="dcterms:W3CDTF">2025-01-27T05:40:00Z</dcterms:modified>
</cp:coreProperties>
</file>