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3DE" w:rsidRDefault="00761D9D" w:rsidP="00761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Суд удовлетвор</w:t>
      </w:r>
      <w:r w:rsidR="0073191B">
        <w:rPr>
          <w:rFonts w:ascii="Times New Roman" w:hAnsi="Times New Roman" w:cs="Times New Roman"/>
          <w:sz w:val="28"/>
          <w:szCs w:val="28"/>
        </w:rPr>
        <w:t>ил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исковое заявление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 взыскании с владельца банковского счета неосновательного обогащения</w:t>
      </w:r>
    </w:p>
    <w:p w:rsidR="00761D9D" w:rsidRDefault="00761D9D" w:rsidP="00761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ходе изучения материалов уголовного дела, возбужденного органами внутренних дел по признакам преступления, предусмотренного ч.2 ст.159 У</w:t>
      </w:r>
      <w:r w:rsidR="00013C4A">
        <w:rPr>
          <w:rFonts w:ascii="Times New Roman" w:hAnsi="Times New Roman" w:cs="Times New Roman"/>
          <w:sz w:val="28"/>
          <w:szCs w:val="28"/>
        </w:rPr>
        <w:t>головного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РФ (мошенничество с причинением значительного ущерба гражданину) установлено, что в декабре 2022 года одинокая пенсионерка, 1940 г.р., проживающая в п. Ладва-Ветка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стала жертвой «телефонных мошенников».</w:t>
      </w:r>
    </w:p>
    <w:p w:rsidR="00761D9D" w:rsidRDefault="00761D9D" w:rsidP="00761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течение нескольких дней </w:t>
      </w:r>
      <w:r w:rsidR="00075020">
        <w:rPr>
          <w:rFonts w:ascii="Times New Roman" w:hAnsi="Times New Roman" w:cs="Times New Roman"/>
          <w:sz w:val="28"/>
          <w:szCs w:val="28"/>
        </w:rPr>
        <w:t>злоумышленники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осуществляли телефонные звонки потерпевшей</w:t>
      </w:r>
      <w:r w:rsidR="000750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убедили ее установить вредоносное приложение на свой мобильный телефон и осуществить операцию по переводу принадлежащих ей денежных средств на банковский счет третьего лица для участия в биржевой сделке. В результате у женщины были похищены 28 тыс. руб. </w:t>
      </w:r>
    </w:p>
    <w:p w:rsidR="00761D9D" w:rsidRDefault="00761D9D" w:rsidP="00761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ходе предварительного расследования был установлен собственник банковского счета, на который переведены </w:t>
      </w:r>
      <w:r w:rsidR="00013C4A">
        <w:rPr>
          <w:rFonts w:ascii="Times New Roman" w:hAnsi="Times New Roman" w:cs="Times New Roman"/>
          <w:sz w:val="28"/>
          <w:szCs w:val="28"/>
        </w:rPr>
        <w:t xml:space="preserve">денежные средства - мужчина, 2003 г.р., проживающий в г. Оренбурге. В своих показаниях </w:t>
      </w:r>
      <w:r w:rsidR="00075020">
        <w:rPr>
          <w:rFonts w:ascii="Times New Roman" w:hAnsi="Times New Roman" w:cs="Times New Roman"/>
          <w:sz w:val="28"/>
          <w:szCs w:val="28"/>
        </w:rPr>
        <w:t xml:space="preserve">он </w:t>
      </w:r>
      <w:r w:rsidR="00013C4A">
        <w:rPr>
          <w:rFonts w:ascii="Times New Roman" w:hAnsi="Times New Roman" w:cs="Times New Roman"/>
          <w:sz w:val="28"/>
          <w:szCs w:val="28"/>
        </w:rPr>
        <w:t>сообщил, что банковский счет оформил по предложению неустановленного лица, не был осведомлен о его использовании в преступных целях.</w:t>
      </w:r>
    </w:p>
    <w:p w:rsidR="00013C4A" w:rsidRDefault="00013C4A" w:rsidP="00761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этой связи прокурором района на основании ч.1 ст.45 Гражданского процессуального кодекса РФ в интересах потерпевшей мировому судье судебного участка № 4 Центрального района г. Оренбурга было предъявлено исковое заявление к собственнику банковского счета о взыскании неосновательного обогащения.</w:t>
      </w:r>
    </w:p>
    <w:p w:rsidR="00013C4A" w:rsidRDefault="00013C4A" w:rsidP="00761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Решением суда исковые требования прокурора удовлетворены в полном объеме, с ответчика в пользу пенсионерки взысканы денежные средства в сумме 28 тыс. руб.</w:t>
      </w:r>
    </w:p>
    <w:p w:rsidR="00075020" w:rsidRDefault="00075020" w:rsidP="00761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Решение суда не вступило в законную силу.</w:t>
      </w:r>
    </w:p>
    <w:p w:rsidR="00013C4A" w:rsidRDefault="00013C4A" w:rsidP="00761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61D9D" w:rsidRDefault="00761D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61D9D" w:rsidRDefault="00761D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61D9D" w:rsidRPr="00761D9D" w:rsidRDefault="00761D9D">
      <w:pPr>
        <w:rPr>
          <w:rFonts w:ascii="Times New Roman" w:hAnsi="Times New Roman" w:cs="Times New Roman"/>
          <w:sz w:val="28"/>
          <w:szCs w:val="28"/>
        </w:rPr>
      </w:pPr>
    </w:p>
    <w:sectPr w:rsidR="00761D9D" w:rsidRPr="0076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A0"/>
    <w:rsid w:val="00013C4A"/>
    <w:rsid w:val="00045CA0"/>
    <w:rsid w:val="00075020"/>
    <w:rsid w:val="006843DE"/>
    <w:rsid w:val="0073191B"/>
    <w:rsid w:val="0076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78128"/>
  <w15:chartTrackingRefBased/>
  <w15:docId w15:val="{91A6C711-63C1-4CEB-B577-17E41C42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2024-06-10T17:03:00Z</dcterms:created>
  <dcterms:modified xsi:type="dcterms:W3CDTF">2024-06-10T17:22:00Z</dcterms:modified>
</cp:coreProperties>
</file>